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8B" w:rsidRPr="005841A6" w:rsidRDefault="009A06D1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Course: 8</w:t>
      </w:r>
      <w:r w:rsidRPr="009A06D1">
        <w:rPr>
          <w:rFonts w:ascii="Times New Roman" w:hAnsi="Times New Roman"/>
          <w:b/>
          <w:sz w:val="20"/>
          <w:szCs w:val="20"/>
          <w:vertAlign w:val="superscript"/>
        </w:rPr>
        <w:t>th</w:t>
      </w:r>
      <w:r>
        <w:rPr>
          <w:rFonts w:ascii="Times New Roman" w:hAnsi="Times New Roman"/>
          <w:b/>
          <w:sz w:val="20"/>
          <w:szCs w:val="20"/>
        </w:rPr>
        <w:t xml:space="preserve"> Math</w:t>
      </w:r>
      <w:r>
        <w:rPr>
          <w:rFonts w:ascii="Times New Roman" w:hAnsi="Times New Roman"/>
          <w:b/>
          <w:sz w:val="20"/>
          <w:szCs w:val="20"/>
        </w:rPr>
        <w:tab/>
        <w:t xml:space="preserve"> 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="000A6C5F">
        <w:rPr>
          <w:rFonts w:ascii="Times New Roman" w:hAnsi="Times New Roman"/>
          <w:b/>
          <w:sz w:val="20"/>
          <w:szCs w:val="20"/>
        </w:rPr>
        <w:t xml:space="preserve">: </w:t>
      </w:r>
      <w:r w:rsidR="002A24E0">
        <w:rPr>
          <w:rFonts w:ascii="Times New Roman" w:hAnsi="Times New Roman"/>
          <w:b/>
          <w:sz w:val="20"/>
          <w:szCs w:val="20"/>
        </w:rPr>
        <w:t>8.NS.2</w:t>
      </w:r>
      <w:r w:rsidR="002A24E0">
        <w:rPr>
          <w:rFonts w:ascii="Times New Roman" w:hAnsi="Times New Roman"/>
          <w:b/>
          <w:sz w:val="20"/>
          <w:szCs w:val="20"/>
        </w:rPr>
        <w:tab/>
      </w:r>
      <w:r w:rsidR="002A24E0">
        <w:rPr>
          <w:rFonts w:ascii="Times New Roman" w:hAnsi="Times New Roman"/>
          <w:b/>
          <w:sz w:val="20"/>
          <w:szCs w:val="20"/>
        </w:rPr>
        <w:tab/>
      </w:r>
      <w:r w:rsidR="000A6C5F">
        <w:rPr>
          <w:rFonts w:ascii="Times New Roman" w:hAnsi="Times New Roman"/>
          <w:b/>
          <w:sz w:val="20"/>
          <w:szCs w:val="20"/>
        </w:rPr>
        <w:t xml:space="preserve">Day:  </w:t>
      </w:r>
    </w:p>
    <w:p w:rsidR="001078CC" w:rsidRPr="005841A6" w:rsidRDefault="000A6C5F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Unit # and Title:</w:t>
      </w:r>
      <w:r>
        <w:rPr>
          <w:rFonts w:ascii="Times New Roman" w:hAnsi="Times New Roman"/>
          <w:b/>
          <w:sz w:val="20"/>
          <w:szCs w:val="20"/>
        </w:rPr>
        <w:tab/>
      </w:r>
      <w:r w:rsidR="009A06D1">
        <w:rPr>
          <w:rFonts w:ascii="Times New Roman" w:hAnsi="Times New Roman"/>
          <w:b/>
          <w:sz w:val="20"/>
          <w:szCs w:val="20"/>
        </w:rPr>
        <w:t xml:space="preserve"> Unit One Expression and the Number System</w:t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 </w:t>
      </w:r>
      <w:r w:rsidR="002A24E0"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Block(s)/Period(s): </w:t>
      </w:r>
      <w:proofErr w:type="gramStart"/>
      <w:r w:rsidR="0097328B"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="0097328B"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334"/>
        <w:gridCol w:w="2685"/>
        <w:gridCol w:w="1620"/>
        <w:gridCol w:w="4251"/>
      </w:tblGrid>
      <w:tr w:rsidR="009A06D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06D1" w:rsidRPr="005841A6" w:rsidRDefault="009A06D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A06D1" w:rsidRPr="005841A6" w:rsidRDefault="009A06D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06D1" w:rsidRPr="00106EE9" w:rsidRDefault="009A06D1" w:rsidP="009A06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Why would you find rational approximations of irrational numbers?</w:t>
            </w:r>
          </w:p>
          <w:p w:rsidR="009A06D1" w:rsidRPr="00106EE9" w:rsidRDefault="009A06D1" w:rsidP="009A06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In what ways can rational numbers be useful?</w:t>
            </w:r>
          </w:p>
        </w:tc>
      </w:tr>
      <w:tr w:rsidR="009A06D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06D1" w:rsidRPr="005841A6" w:rsidRDefault="009A06D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9A06D1" w:rsidRPr="005841A6" w:rsidRDefault="009A06D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06D1" w:rsidRPr="00106EE9" w:rsidRDefault="009A06D1" w:rsidP="009A06D1">
            <w:pPr>
              <w:numPr>
                <w:ilvl w:val="0"/>
                <w:numId w:val="9"/>
              </w:numPr>
              <w:spacing w:after="0" w:line="240" w:lineRule="auto"/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bCs/>
                <w:sz w:val="20"/>
                <w:szCs w:val="20"/>
              </w:rPr>
              <w:t>I can use reasoning to determine between which two consecutive whole numbers a square root will fall.</w:t>
            </w:r>
          </w:p>
          <w:p w:rsidR="009A06D1" w:rsidRPr="00106EE9" w:rsidRDefault="009A06D1" w:rsidP="00493558">
            <w:pPr>
              <w:numPr>
                <w:ilvl w:val="0"/>
                <w:numId w:val="9"/>
              </w:numPr>
              <w:spacing w:after="0" w:line="240" w:lineRule="auto"/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bCs/>
                <w:sz w:val="20"/>
                <w:szCs w:val="20"/>
              </w:rPr>
              <w:t>I can plot the estimated value of an irrational number on a number line.</w:t>
            </w:r>
          </w:p>
        </w:tc>
      </w:tr>
      <w:tr w:rsidR="009A06D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06D1" w:rsidRPr="005841A6" w:rsidRDefault="009A06D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06D1" w:rsidRPr="00106EE9" w:rsidRDefault="009A06D1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 xml:space="preserve">irrational number </w:t>
            </w:r>
          </w:p>
          <w:p w:rsidR="009A06D1" w:rsidRPr="00106EE9" w:rsidRDefault="009A06D1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rational number</w:t>
            </w:r>
          </w:p>
          <w:p w:rsidR="00A34367" w:rsidRPr="00106EE9" w:rsidRDefault="00A34367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square root</w:t>
            </w:r>
          </w:p>
          <w:p w:rsidR="00A34367" w:rsidRPr="00106EE9" w:rsidRDefault="00A34367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cube root</w:t>
            </w:r>
          </w:p>
          <w:p w:rsidR="009A06D1" w:rsidRPr="00106EE9" w:rsidRDefault="00A34367" w:rsidP="00A3436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π</m:t>
                </m:r>
              </m:oMath>
            </m:oMathPara>
          </w:p>
          <w:p w:rsidR="00A34367" w:rsidRPr="00106EE9" w:rsidRDefault="00A34367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number line</w:t>
            </w:r>
          </w:p>
          <w:p w:rsidR="00A34367" w:rsidRPr="00106EE9" w:rsidRDefault="00A34367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 xml:space="preserve">non terminating decimal </w:t>
            </w:r>
          </w:p>
          <w:p w:rsidR="00A34367" w:rsidRPr="00106EE9" w:rsidRDefault="00A34367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 xml:space="preserve">estimate </w:t>
            </w:r>
          </w:p>
          <w:p w:rsidR="00A34367" w:rsidRPr="00106EE9" w:rsidRDefault="00A34367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approximate</w:t>
            </w:r>
          </w:p>
          <w:p w:rsidR="00117B28" w:rsidRPr="00106EE9" w:rsidRDefault="001103A6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consecutive</w:t>
            </w:r>
          </w:p>
          <w:p w:rsidR="00DA16AB" w:rsidRPr="00106EE9" w:rsidRDefault="00DA16AB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 xml:space="preserve">perfect square </w:t>
            </w:r>
          </w:p>
          <w:p w:rsidR="00DA16AB" w:rsidRPr="00106EE9" w:rsidRDefault="00DA16AB" w:rsidP="00A343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non-perfect square</w:t>
            </w:r>
          </w:p>
        </w:tc>
      </w:tr>
      <w:tr w:rsidR="009A06D1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A06D1" w:rsidRPr="005841A6" w:rsidRDefault="009A06D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A06D1" w:rsidRPr="005841A6" w:rsidRDefault="009A06D1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A06D1" w:rsidRPr="005841A6" w:rsidRDefault="009A06D1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9A06D1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06D1" w:rsidRPr="005841A6" w:rsidRDefault="009A06D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43" w:rsidRPr="001B1047" w:rsidRDefault="00563A43" w:rsidP="001B104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1047">
              <w:rPr>
                <w:rFonts w:ascii="Times New Roman" w:hAnsi="Times New Roman"/>
                <w:b/>
                <w:sz w:val="20"/>
                <w:szCs w:val="20"/>
              </w:rPr>
              <w:t>projector</w:t>
            </w:r>
          </w:p>
          <w:p w:rsidR="00563A43" w:rsidRPr="001B1047" w:rsidRDefault="00563A43" w:rsidP="001B104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1047">
              <w:rPr>
                <w:rFonts w:ascii="Times New Roman" w:hAnsi="Times New Roman"/>
                <w:b/>
                <w:sz w:val="20"/>
                <w:szCs w:val="20"/>
              </w:rPr>
              <w:t>holt 3-6 Practice WKST</w:t>
            </w:r>
          </w:p>
          <w:p w:rsidR="00563A43" w:rsidRPr="001B1047" w:rsidRDefault="00563A43" w:rsidP="001B104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1047">
              <w:rPr>
                <w:rFonts w:ascii="Times New Roman" w:hAnsi="Times New Roman"/>
                <w:b/>
                <w:sz w:val="20"/>
                <w:szCs w:val="20"/>
              </w:rPr>
              <w:t xml:space="preserve">holt 3-6 Reading Strategies WKST </w:t>
            </w:r>
          </w:p>
          <w:p w:rsidR="009A06D1" w:rsidRPr="001B1047" w:rsidRDefault="001B1047" w:rsidP="001B104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1047">
              <w:rPr>
                <w:rFonts w:ascii="Times New Roman" w:hAnsi="Times New Roman"/>
                <w:b/>
                <w:sz w:val="20"/>
                <w:szCs w:val="20"/>
              </w:rPr>
              <w:t>blank number line or graph paper for students to create a number line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D1" w:rsidRPr="001B1047" w:rsidRDefault="00563A43" w:rsidP="001B104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1047">
              <w:rPr>
                <w:rFonts w:ascii="Times New Roman" w:hAnsi="Times New Roman"/>
                <w:b/>
                <w:sz w:val="20"/>
                <w:szCs w:val="20"/>
              </w:rPr>
              <w:t>student white boards</w:t>
            </w:r>
          </w:p>
          <w:p w:rsidR="00563A43" w:rsidRPr="001B1047" w:rsidRDefault="00563A43" w:rsidP="001B104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1047">
              <w:rPr>
                <w:rFonts w:ascii="Times New Roman" w:hAnsi="Times New Roman"/>
                <w:b/>
                <w:sz w:val="20"/>
                <w:szCs w:val="20"/>
              </w:rPr>
              <w:t>markers</w:t>
            </w:r>
          </w:p>
          <w:p w:rsidR="00563A43" w:rsidRPr="001B1047" w:rsidRDefault="00563A43" w:rsidP="001B104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1047">
              <w:rPr>
                <w:rFonts w:ascii="Times New Roman" w:hAnsi="Times New Roman"/>
                <w:b/>
                <w:sz w:val="20"/>
                <w:szCs w:val="20"/>
              </w:rPr>
              <w:t>poster board (for extension)</w:t>
            </w:r>
          </w:p>
        </w:tc>
      </w:tr>
      <w:tr w:rsidR="009A06D1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D1" w:rsidRPr="00D85633" w:rsidRDefault="009A06D1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9A06D1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06D1" w:rsidRPr="001B1047" w:rsidRDefault="009A06D1" w:rsidP="001B104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B1047">
              <w:rPr>
                <w:rFonts w:ascii="Times New Roman" w:hAnsi="Times New Roman"/>
                <w:sz w:val="16"/>
                <w:szCs w:val="16"/>
              </w:rPr>
              <w:t xml:space="preserve">Make sense of problems and persevere in solving them. </w:t>
            </w:r>
          </w:p>
          <w:p w:rsidR="009A06D1" w:rsidRPr="002C6A3F" w:rsidRDefault="009A06D1" w:rsidP="000223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>Reason abstractly and quantitatively.</w:t>
            </w:r>
          </w:p>
          <w:p w:rsidR="009A06D1" w:rsidRDefault="009A06D1" w:rsidP="000223B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>Construct viable arguments and critique the reasonin</w:t>
            </w:r>
            <w:r>
              <w:rPr>
                <w:rFonts w:ascii="Times New Roman" w:hAnsi="Times New Roman"/>
                <w:sz w:val="16"/>
                <w:szCs w:val="16"/>
              </w:rPr>
              <w:t>g of others.</w:t>
            </w:r>
          </w:p>
          <w:p w:rsidR="009A06D1" w:rsidRPr="001B1047" w:rsidRDefault="009A06D1" w:rsidP="001B10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B1047">
              <w:rPr>
                <w:rFonts w:ascii="Times New Roman" w:hAnsi="Times New Roman"/>
                <w:sz w:val="16"/>
                <w:szCs w:val="16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6D1" w:rsidRPr="002C6A3F" w:rsidRDefault="009A06D1" w:rsidP="000223B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5.  Use appropriate tools strategically.</w:t>
            </w:r>
          </w:p>
          <w:p w:rsidR="009A06D1" w:rsidRPr="001B1047" w:rsidRDefault="009A06D1" w:rsidP="001B104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B1047">
              <w:rPr>
                <w:rFonts w:ascii="Times New Roman" w:hAnsi="Times New Roman"/>
                <w:sz w:val="16"/>
                <w:szCs w:val="16"/>
              </w:rPr>
              <w:t>6.  Attend to precision.</w:t>
            </w:r>
          </w:p>
          <w:p w:rsidR="009A06D1" w:rsidRPr="002C6A3F" w:rsidRDefault="009A06D1" w:rsidP="000223B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7.  Look for and make use of structure.</w:t>
            </w:r>
          </w:p>
          <w:p w:rsidR="009A06D1" w:rsidRPr="002C6A3F" w:rsidRDefault="009A06D1" w:rsidP="000223B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8.  Look for and express regularity in repeated reasoning.</w:t>
            </w:r>
          </w:p>
        </w:tc>
      </w:tr>
      <w:tr w:rsidR="009A06D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06D1" w:rsidRDefault="009A4A2C" w:rsidP="009A4A2C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9A4A2C">
              <w:rPr>
                <w:rFonts w:ascii="Times New Roman" w:hAnsi="Times New Roman"/>
                <w:sz w:val="20"/>
                <w:szCs w:val="20"/>
              </w:rPr>
              <w:t xml:space="preserve">Human Number Line:  </w:t>
            </w:r>
            <w:r w:rsidR="00117B28">
              <w:rPr>
                <w:rFonts w:ascii="Times New Roman" w:hAnsi="Times New Roman"/>
                <w:sz w:val="20"/>
                <w:szCs w:val="20"/>
              </w:rPr>
              <w:t>Have 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students each take a small white board and place one of the following assigned numbers on it: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100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, 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90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, 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81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, 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30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, 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25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, 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21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, 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16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 xml:space="preserve">, 0,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 xml:space="preserve">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 xml:space="preserve">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8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, 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 xml:space="preserve">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9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 xml:space="preserve">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15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 xml:space="preserve">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25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 xml:space="preserve">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50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 xml:space="preserve">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64</m:t>
                  </m:r>
                </m:e>
              </m:rad>
            </m:oMath>
          </w:p>
          <w:p w:rsidR="00117B28" w:rsidRDefault="00117B28" w:rsidP="009A4A2C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Have them create a human number line in order to the best of their ability without a calculator.</w:t>
            </w:r>
          </w:p>
          <w:p w:rsidR="009A4A2C" w:rsidRPr="009A4A2C" w:rsidRDefault="009A4A2C" w:rsidP="009A4A2C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6D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06D1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9A06D1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9A06D1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A16AB" w:rsidRDefault="00117B28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16AB">
              <w:rPr>
                <w:rFonts w:ascii="Times New Roman" w:hAnsi="Times New Roman"/>
                <w:sz w:val="20"/>
                <w:szCs w:val="20"/>
                <w:highlight w:val="yellow"/>
              </w:rPr>
              <w:t>ME:</w:t>
            </w:r>
            <w:r w:rsidRPr="001103A6">
              <w:rPr>
                <w:rFonts w:ascii="Times New Roman" w:hAnsi="Times New Roman"/>
                <w:sz w:val="20"/>
                <w:szCs w:val="20"/>
              </w:rPr>
              <w:t xml:space="preserve">  Once everyone has agreed on the correct order</w:t>
            </w:r>
            <w:r w:rsidR="001103A6" w:rsidRPr="001103A6">
              <w:rPr>
                <w:rFonts w:ascii="Times New Roman" w:hAnsi="Times New Roman"/>
                <w:sz w:val="20"/>
                <w:szCs w:val="20"/>
              </w:rPr>
              <w:t>, have the students</w:t>
            </w:r>
            <w:r w:rsidRPr="001103A6">
              <w:rPr>
                <w:rFonts w:ascii="Times New Roman" w:hAnsi="Times New Roman"/>
                <w:sz w:val="20"/>
                <w:szCs w:val="20"/>
              </w:rPr>
              <w:t xml:space="preserve"> place the white</w:t>
            </w:r>
            <w:r w:rsidR="001103A6" w:rsidRPr="001103A6">
              <w:rPr>
                <w:rFonts w:ascii="Times New Roman" w:hAnsi="Times New Roman"/>
                <w:sz w:val="20"/>
                <w:szCs w:val="20"/>
              </w:rPr>
              <w:t xml:space="preserve"> boards where everyone can see them (on the ledge of the board).  Everyone</w:t>
            </w:r>
            <w:r w:rsidR="00073A51">
              <w:rPr>
                <w:rFonts w:ascii="Times New Roman" w:hAnsi="Times New Roman"/>
                <w:sz w:val="20"/>
                <w:szCs w:val="20"/>
              </w:rPr>
              <w:t xml:space="preserve"> in the class will copy the numbers on a blank sheet.  Have the students calculate the square roots of the numbers that they know.  What perfect squares are near </w:t>
            </w:r>
            <w:proofErr w:type="gramStart"/>
            <w:r w:rsidR="00073A51">
              <w:rPr>
                <w:rFonts w:ascii="Times New Roman" w:hAnsi="Times New Roman"/>
                <w:sz w:val="20"/>
                <w:szCs w:val="20"/>
              </w:rPr>
              <w:t>the</w:t>
            </w:r>
            <w:r w:rsidR="00DA16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m:oMath>
              <w:proofErr w:type="gramEnd"/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15</m:t>
                  </m:r>
                </m:e>
              </m:rad>
            </m:oMath>
            <w:r w:rsidR="00073A51">
              <w:rPr>
                <w:rFonts w:ascii="Times New Roman" w:hAnsi="Times New Roman"/>
                <w:sz w:val="20"/>
                <w:szCs w:val="20"/>
              </w:rPr>
              <w:t xml:space="preserve">?  What perfect squares are near the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90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?</m:t>
              </m:r>
            </m:oMath>
            <w:r w:rsidR="00DA16AB">
              <w:rPr>
                <w:rFonts w:ascii="Times New Roman" w:hAnsi="Times New Roman"/>
                <w:sz w:val="20"/>
                <w:szCs w:val="20"/>
              </w:rPr>
              <w:t xml:space="preserve">  How can you use a number line to estimate a non-perfect square?</w:t>
            </w:r>
          </w:p>
          <w:p w:rsidR="00073A51" w:rsidRDefault="00DA16AB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E131F" w:rsidRDefault="00073A51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16AB">
              <w:rPr>
                <w:rFonts w:ascii="Times New Roman" w:hAnsi="Times New Roman"/>
                <w:sz w:val="20"/>
                <w:szCs w:val="20"/>
                <w:highlight w:val="yellow"/>
              </w:rPr>
              <w:t>WE</w:t>
            </w:r>
            <w:r w:rsidR="00AE131F">
              <w:rPr>
                <w:rFonts w:ascii="Times New Roman" w:hAnsi="Times New Roman"/>
                <w:sz w:val="20"/>
                <w:szCs w:val="20"/>
                <w:highlight w:val="yellow"/>
              </w:rPr>
              <w:t>/FEW</w:t>
            </w:r>
            <w:r w:rsidRPr="00DA16AB">
              <w:rPr>
                <w:rFonts w:ascii="Times New Roman" w:hAnsi="Times New Roman"/>
                <w:sz w:val="20"/>
                <w:szCs w:val="20"/>
                <w:highlight w:val="yellow"/>
              </w:rPr>
              <w:t>:</w:t>
            </w:r>
            <w:r w:rsidR="00AE131F">
              <w:rPr>
                <w:rFonts w:ascii="Times New Roman" w:hAnsi="Times New Roman"/>
                <w:sz w:val="20"/>
                <w:szCs w:val="20"/>
              </w:rPr>
              <w:t xml:space="preserve">  Partner Scavenger Hunt/Matching Game: Give the students the following 10 problems with the matching </w:t>
            </w:r>
            <w:r w:rsidR="00165F28">
              <w:rPr>
                <w:rFonts w:ascii="Times New Roman" w:hAnsi="Times New Roman"/>
                <w:sz w:val="20"/>
                <w:szCs w:val="20"/>
              </w:rPr>
              <w:t>answers listed around the room in various locations</w:t>
            </w:r>
            <w:r w:rsidR="00463EA2">
              <w:rPr>
                <w:rFonts w:ascii="Times New Roman" w:hAnsi="Times New Roman"/>
                <w:sz w:val="20"/>
                <w:szCs w:val="20"/>
              </w:rPr>
              <w:t xml:space="preserve"> (or create a scavenger hunt).  The students have to estimate the given number to the closest integer.</w:t>
            </w:r>
          </w:p>
          <w:p w:rsidR="00563A43" w:rsidRDefault="00563A43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63A43" w:rsidRDefault="00563A43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63A43" w:rsidRDefault="00563A43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5C47" w:rsidRDefault="00165F28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Problems</w:t>
            </w:r>
            <w:r w:rsidR="00945C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5C47" w:rsidRPr="00945C47">
              <w:rPr>
                <w:rFonts w:ascii="Times New Roman" w:hAnsi="Times New Roman"/>
                <w:sz w:val="20"/>
                <w:szCs w:val="20"/>
                <w:u w:val="single"/>
              </w:rPr>
              <w:t>(</w:t>
            </w:r>
            <w:r w:rsidR="00945C47" w:rsidRPr="00945C47">
              <w:rPr>
                <w:rFonts w:ascii="Times New Roman" w:hAnsi="Times New Roman"/>
                <w:sz w:val="20"/>
                <w:szCs w:val="20"/>
              </w:rPr>
              <w:t>Answers</w:t>
            </w:r>
            <w:r w:rsidR="00945C47" w:rsidRPr="00945C47">
              <w:rPr>
                <w:rFonts w:ascii="Times New Roman" w:hAnsi="Times New Roman"/>
                <w:sz w:val="20"/>
                <w:szCs w:val="20"/>
                <w:u w:val="single"/>
              </w:rPr>
              <w:t>)</w:t>
            </w:r>
            <w:r w:rsidR="00945C47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  <w:p w:rsidR="00165F28" w:rsidRDefault="00165F28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w:lastRenderedPageBreak/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228</m:t>
                    </m:r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(-15), 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51</m:t>
                    </m:r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>(-7), 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32</m:t>
                    </m:r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>(-6), 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5</m:t>
                    </m:r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 xml:space="preserve">(-2), 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 xml:space="preserve">(1),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 xml:space="preserve">π(2), 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15</m:t>
                    </m:r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 xml:space="preserve">(4), 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47</m:t>
                    </m:r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 xml:space="preserve">(7), 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70</m:t>
                    </m:r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 xml:space="preserve">(8), 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421</m:t>
                    </m:r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>(20)</m:t>
                </m:r>
              </m:oMath>
            </m:oMathPara>
          </w:p>
          <w:p w:rsidR="00073A51" w:rsidRDefault="00073A51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A06D1" w:rsidRPr="001103A6" w:rsidRDefault="00073A51" w:rsidP="00117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16AB">
              <w:rPr>
                <w:rFonts w:ascii="Times New Roman" w:hAnsi="Times New Roman"/>
                <w:sz w:val="20"/>
                <w:szCs w:val="20"/>
                <w:highlight w:val="yellow"/>
              </w:rPr>
              <w:t>YOU:</w:t>
            </w:r>
            <w:r w:rsidR="001103A6" w:rsidRPr="001103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7B28" w:rsidRPr="001103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5C47">
              <w:rPr>
                <w:rFonts w:ascii="Times New Roman" w:hAnsi="Times New Roman"/>
                <w:sz w:val="20"/>
                <w:szCs w:val="20"/>
              </w:rPr>
              <w:t>Independently have the students take the previous 10 numbers and place them on a number line as close to where they think they lie to the nearest whole number.</w:t>
            </w:r>
            <w:r w:rsidR="00463EA2">
              <w:rPr>
                <w:rFonts w:ascii="Times New Roman" w:hAnsi="Times New Roman"/>
                <w:sz w:val="20"/>
                <w:szCs w:val="20"/>
              </w:rPr>
              <w:t xml:space="preserve">  *In the next lesson they will use this number line to make </w:t>
            </w:r>
            <w:r w:rsidR="00563A43">
              <w:rPr>
                <w:rFonts w:ascii="Times New Roman" w:hAnsi="Times New Roman"/>
                <w:sz w:val="20"/>
                <w:szCs w:val="20"/>
              </w:rPr>
              <w:t>further approximations</w:t>
            </w:r>
            <w:r w:rsidR="00463EA2">
              <w:rPr>
                <w:rFonts w:ascii="Times New Roman" w:hAnsi="Times New Roman"/>
                <w:sz w:val="20"/>
                <w:szCs w:val="20"/>
              </w:rPr>
              <w:t xml:space="preserve"> of the number.* </w:t>
            </w:r>
          </w:p>
        </w:tc>
      </w:tr>
      <w:tr w:rsidR="009A06D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06D1" w:rsidRPr="00463EA2" w:rsidRDefault="00283CF4" w:rsidP="00506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463EA2" w:rsidRPr="00463EA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Multiple Choice TOD</w:t>
              </w:r>
            </w:hyperlink>
          </w:p>
        </w:tc>
      </w:tr>
      <w:tr w:rsidR="009A06D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06D1" w:rsidRPr="005841A6" w:rsidRDefault="00283CF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="00506AE7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3-6 P</w:t>
              </w:r>
              <w:r w:rsidR="008C6A5F" w:rsidRPr="00084F43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 xml:space="preserve">ractice </w:t>
              </w:r>
              <w:proofErr w:type="spellStart"/>
              <w:r w:rsidR="008C6A5F" w:rsidRPr="00084F43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Wkst</w:t>
              </w:r>
              <w:proofErr w:type="spellEnd"/>
              <w:r w:rsidR="008C6A5F" w:rsidRPr="00084F43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 xml:space="preserve"> from Holt</w:t>
              </w:r>
            </w:hyperlink>
            <w:r w:rsidR="00506AE7">
              <w:rPr>
                <w:rFonts w:ascii="Times New Roman" w:hAnsi="Times New Roman"/>
                <w:b/>
                <w:sz w:val="20"/>
                <w:szCs w:val="20"/>
              </w:rPr>
              <w:t xml:space="preserve"> (self created from</w:t>
            </w:r>
            <w:r w:rsidR="00084F43">
              <w:rPr>
                <w:rFonts w:ascii="Times New Roman" w:hAnsi="Times New Roman"/>
                <w:b/>
                <w:sz w:val="20"/>
                <w:szCs w:val="20"/>
              </w:rPr>
              <w:t xml:space="preserve"> Practice A and Practice B )</w:t>
            </w:r>
          </w:p>
          <w:p w:rsidR="009A06D1" w:rsidRPr="005841A6" w:rsidRDefault="009A06D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06D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06D1" w:rsidRPr="005841A6" w:rsidRDefault="009A06D1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4F43" w:rsidRDefault="00084F4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6AE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Extension: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Take all of the </w:t>
            </w:r>
            <w:r w:rsidR="00506AE7">
              <w:rPr>
                <w:rFonts w:ascii="Times New Roman" w:hAnsi="Times New Roman"/>
                <w:b/>
                <w:sz w:val="20"/>
                <w:szCs w:val="20"/>
              </w:rPr>
              <w:t>numbers from the homework and create a poster explaining how to find an estimate of a square root.  Also, create a number line on the poster with the correct placement of the numbers from the homework.</w:t>
            </w:r>
          </w:p>
          <w:p w:rsidR="00084F43" w:rsidRDefault="00084F4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06D1" w:rsidRPr="005841A6" w:rsidRDefault="00084F4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6AE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Refining:</w:t>
            </w:r>
            <w:r w:rsidR="00506AE7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hyperlink r:id="rId10" w:history="1">
              <w:r w:rsidR="00506AE7" w:rsidRPr="00506AE7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Holt Section 3-6 Reading Strategies WKST</w:t>
              </w:r>
            </w:hyperlink>
          </w:p>
          <w:p w:rsidR="009A06D1" w:rsidRPr="005841A6" w:rsidRDefault="009A06D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874E1" w:rsidRDefault="007874E1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06EE9" w:rsidRDefault="00106EE9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06EE9" w:rsidRDefault="00106EE9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06EE9" w:rsidRDefault="00106EE9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53554" w:rsidRPr="005841A6" w:rsidRDefault="00D53554" w:rsidP="00D53554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Course:  8</w:t>
      </w:r>
      <w:r w:rsidRPr="00D53554">
        <w:rPr>
          <w:rFonts w:ascii="Times New Roman" w:hAnsi="Times New Roman"/>
          <w:b/>
          <w:sz w:val="20"/>
          <w:szCs w:val="20"/>
          <w:vertAlign w:val="superscript"/>
        </w:rPr>
        <w:t>th</w:t>
      </w:r>
      <w:r>
        <w:rPr>
          <w:rFonts w:ascii="Times New Roman" w:hAnsi="Times New Roman"/>
          <w:b/>
          <w:sz w:val="20"/>
          <w:szCs w:val="20"/>
        </w:rPr>
        <w:t xml:space="preserve"> math</w:t>
      </w:r>
      <w:r w:rsidRPr="005841A6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5841A6">
        <w:rPr>
          <w:rFonts w:ascii="Times New Roman" w:hAnsi="Times New Roman"/>
          <w:b/>
          <w:sz w:val="20"/>
          <w:szCs w:val="20"/>
        </w:rPr>
        <w:t xml:space="preserve">CCSS </w:t>
      </w:r>
      <w:r>
        <w:rPr>
          <w:rFonts w:ascii="Times New Roman" w:hAnsi="Times New Roman"/>
          <w:b/>
          <w:sz w:val="20"/>
          <w:szCs w:val="20"/>
        </w:rPr>
        <w:t>Standard Number(s): 8.NS.2</w:t>
      </w:r>
      <w:r w:rsidR="00106EE9">
        <w:rPr>
          <w:rFonts w:ascii="Times New Roman" w:hAnsi="Times New Roman"/>
          <w:b/>
          <w:sz w:val="20"/>
          <w:szCs w:val="20"/>
        </w:rPr>
        <w:tab/>
      </w:r>
      <w:r w:rsidR="00106EE9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Day:  </w:t>
      </w:r>
    </w:p>
    <w:p w:rsidR="00D53554" w:rsidRPr="005841A6" w:rsidRDefault="00D53554" w:rsidP="00D53554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Unit # and Title:</w:t>
      </w:r>
      <w:r>
        <w:rPr>
          <w:rFonts w:ascii="Times New Roman" w:hAnsi="Times New Roman"/>
          <w:b/>
          <w:sz w:val="20"/>
          <w:szCs w:val="20"/>
        </w:rPr>
        <w:tab/>
        <w:t xml:space="preserve">   Unit One Expression and the Number System</w:t>
      </w:r>
      <w:r>
        <w:rPr>
          <w:rFonts w:ascii="Times New Roman" w:hAnsi="Times New Roman"/>
          <w:b/>
          <w:sz w:val="20"/>
          <w:szCs w:val="20"/>
        </w:rPr>
        <w:tab/>
      </w:r>
      <w:r w:rsidRPr="005841A6">
        <w:rPr>
          <w:rFonts w:ascii="Times New Roman" w:hAnsi="Times New Roman"/>
          <w:b/>
          <w:sz w:val="20"/>
          <w:szCs w:val="20"/>
        </w:rPr>
        <w:t xml:space="preserve">  </w:t>
      </w:r>
      <w:r w:rsidR="002A24E0">
        <w:rPr>
          <w:rFonts w:ascii="Times New Roman" w:hAnsi="Times New Roman"/>
          <w:b/>
          <w:sz w:val="20"/>
          <w:szCs w:val="20"/>
        </w:rPr>
        <w:tab/>
      </w:r>
      <w:r w:rsidRPr="005841A6">
        <w:rPr>
          <w:rFonts w:ascii="Times New Roman" w:hAnsi="Times New Roman"/>
          <w:b/>
          <w:sz w:val="20"/>
          <w:szCs w:val="20"/>
        </w:rPr>
        <w:t xml:space="preserve">Block(s)/Period(s): </w:t>
      </w:r>
      <w:proofErr w:type="gramStart"/>
      <w:r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970"/>
        <w:gridCol w:w="2475"/>
        <w:gridCol w:w="1494"/>
        <w:gridCol w:w="3951"/>
      </w:tblGrid>
      <w:tr w:rsidR="00D53554" w:rsidRPr="005841A6" w:rsidTr="00493558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D53554" w:rsidRPr="005841A6" w:rsidRDefault="00D53554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554" w:rsidRPr="00106EE9" w:rsidRDefault="00D53554" w:rsidP="00D5355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Why would you find rational approximations of irrational numbers?</w:t>
            </w:r>
          </w:p>
          <w:p w:rsidR="00D53554" w:rsidRPr="00106EE9" w:rsidRDefault="00D53554" w:rsidP="00D535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In what ways can rational numbers be useful?</w:t>
            </w:r>
          </w:p>
        </w:tc>
      </w:tr>
      <w:tr w:rsidR="00D53554" w:rsidRPr="005841A6" w:rsidTr="00493558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D53554" w:rsidRPr="005841A6" w:rsidRDefault="00D53554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554" w:rsidRPr="00106EE9" w:rsidRDefault="00D53554" w:rsidP="00D53554">
            <w:pPr>
              <w:numPr>
                <w:ilvl w:val="0"/>
                <w:numId w:val="9"/>
              </w:numPr>
              <w:spacing w:after="0" w:line="240" w:lineRule="auto"/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bCs/>
                <w:sz w:val="20"/>
                <w:szCs w:val="20"/>
              </w:rPr>
              <w:t>I can use reasoning to determine between which two consecutive whole numbers a square root will fall.</w:t>
            </w:r>
          </w:p>
          <w:p w:rsidR="00D53554" w:rsidRPr="00106EE9" w:rsidRDefault="00D53554" w:rsidP="00D53554">
            <w:pPr>
              <w:numPr>
                <w:ilvl w:val="0"/>
                <w:numId w:val="9"/>
              </w:numPr>
              <w:spacing w:after="0" w:line="240" w:lineRule="auto"/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bCs/>
                <w:sz w:val="20"/>
                <w:szCs w:val="20"/>
              </w:rPr>
              <w:t>I can plot the estimated value of an irrational number on a number line.</w:t>
            </w:r>
          </w:p>
          <w:p w:rsidR="00D53554" w:rsidRPr="00106EE9" w:rsidRDefault="00D53554" w:rsidP="00D5355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53554" w:rsidRPr="005841A6" w:rsidTr="00493558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554" w:rsidRPr="00106EE9" w:rsidRDefault="00106EE9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Times New Roman"/>
                  <w:sz w:val="20"/>
                  <w:szCs w:val="20"/>
                </w:rPr>
                <m:t>&lt;</m:t>
              </m:r>
            </m:oMath>
            <w:r w:rsidRPr="00106EE9">
              <w:rPr>
                <w:rFonts w:ascii="Times New Roman" w:hAnsi="Times New Roman"/>
                <w:b/>
                <w:sz w:val="20"/>
                <w:szCs w:val="20"/>
              </w:rPr>
              <w:t xml:space="preserve"> less than</w:t>
            </w:r>
          </w:p>
          <w:p w:rsidR="00106EE9" w:rsidRPr="00106EE9" w:rsidRDefault="00106EE9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Times New Roman"/>
                  <w:sz w:val="20"/>
                  <w:szCs w:val="20"/>
                </w:rPr>
                <m:t>&gt;</m:t>
              </m:r>
            </m:oMath>
            <w:r w:rsidRPr="00106EE9">
              <w:rPr>
                <w:rFonts w:ascii="Times New Roman" w:hAnsi="Times New Roman"/>
                <w:b/>
                <w:sz w:val="20"/>
                <w:szCs w:val="20"/>
              </w:rPr>
              <w:t xml:space="preserve"> greater than</w:t>
            </w:r>
          </w:p>
          <w:p w:rsidR="00D53554" w:rsidRDefault="00F87878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="005B305F">
              <w:rPr>
                <w:rFonts w:ascii="Times New Roman" w:hAnsi="Times New Roman"/>
                <w:b/>
                <w:sz w:val="20"/>
                <w:szCs w:val="20"/>
              </w:rPr>
              <w:t>enths</w:t>
            </w:r>
          </w:p>
          <w:p w:rsidR="005B305F" w:rsidRPr="00106EE9" w:rsidRDefault="00F87878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</w:t>
            </w:r>
            <w:r w:rsidR="005B305F">
              <w:rPr>
                <w:rFonts w:ascii="Times New Roman" w:hAnsi="Times New Roman"/>
                <w:b/>
                <w:sz w:val="20"/>
                <w:szCs w:val="20"/>
              </w:rPr>
              <w:t>undredths</w:t>
            </w:r>
          </w:p>
        </w:tc>
      </w:tr>
      <w:tr w:rsidR="00D53554" w:rsidRPr="005841A6" w:rsidTr="00493558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D53554" w:rsidRPr="005841A6" w:rsidTr="00493558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554" w:rsidRPr="005841A6" w:rsidRDefault="00283CF4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1" w:history="1">
              <w:r w:rsidR="003C6549" w:rsidRPr="005B305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Teacher web PowerPoint</w:t>
              </w:r>
            </w:hyperlink>
          </w:p>
          <w:p w:rsidR="00D53554" w:rsidRPr="005841A6" w:rsidRDefault="00A262C5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Online Edition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54" w:rsidRDefault="00A262C5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Ruler</w:t>
            </w:r>
          </w:p>
          <w:p w:rsidR="001A203F" w:rsidRPr="005841A6" w:rsidRDefault="00A262C5" w:rsidP="00824DA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 journal</w:t>
            </w:r>
          </w:p>
        </w:tc>
      </w:tr>
      <w:tr w:rsidR="00D53554" w:rsidRPr="005841A6" w:rsidTr="00493558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54" w:rsidRPr="00D85633" w:rsidRDefault="00D53554" w:rsidP="00493558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D53554" w:rsidRPr="002C6A3F" w:rsidTr="00493558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3554" w:rsidRPr="002C6A3F" w:rsidRDefault="00D53554" w:rsidP="0049355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 xml:space="preserve">Make sense of problems and persevere in solving them. </w:t>
            </w:r>
          </w:p>
          <w:p w:rsidR="00D53554" w:rsidRPr="002C6A3F" w:rsidRDefault="00D53554" w:rsidP="0049355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>Reason abstractly and quantitatively.</w:t>
            </w:r>
          </w:p>
          <w:p w:rsidR="00D53554" w:rsidRPr="001A203F" w:rsidRDefault="00D53554" w:rsidP="001A203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203F">
              <w:rPr>
                <w:rFonts w:ascii="Times New Roman" w:hAnsi="Times New Roman"/>
                <w:sz w:val="16"/>
                <w:szCs w:val="16"/>
              </w:rPr>
              <w:t>3.  Construct viable arguments and critique the reasoning of others.</w:t>
            </w:r>
          </w:p>
          <w:p w:rsidR="00D53554" w:rsidRPr="002C6A3F" w:rsidRDefault="00D53554" w:rsidP="004935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554" w:rsidRPr="002C6A3F" w:rsidRDefault="00D53554" w:rsidP="0049355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5.  Use appropriate tools strategically.</w:t>
            </w:r>
          </w:p>
          <w:p w:rsidR="00D53554" w:rsidRPr="00A262C5" w:rsidRDefault="00D53554" w:rsidP="00A262C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62C5">
              <w:rPr>
                <w:rFonts w:ascii="Times New Roman" w:hAnsi="Times New Roman"/>
                <w:sz w:val="16"/>
                <w:szCs w:val="16"/>
              </w:rPr>
              <w:t>6.  Attend to precision.</w:t>
            </w:r>
          </w:p>
          <w:p w:rsidR="00D53554" w:rsidRPr="002C6A3F" w:rsidRDefault="00D53554" w:rsidP="0049355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7.  Look for and make use of structure.</w:t>
            </w:r>
          </w:p>
          <w:p w:rsidR="00D53554" w:rsidRPr="002C6A3F" w:rsidRDefault="00D53554" w:rsidP="0049355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8.  Look for and express regularity in repeated reasoning.</w:t>
            </w:r>
          </w:p>
        </w:tc>
      </w:tr>
      <w:tr w:rsidR="00D53554" w:rsidRPr="005841A6" w:rsidTr="00493558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554" w:rsidRPr="00F87878" w:rsidRDefault="00F87878" w:rsidP="005B30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7878">
              <w:rPr>
                <w:rFonts w:ascii="Times New Roman" w:hAnsi="Times New Roman"/>
                <w:sz w:val="20"/>
                <w:szCs w:val="20"/>
              </w:rPr>
              <w:t xml:space="preserve">Write the </w:t>
            </w:r>
            <m:oMath>
              <m:rad>
                <m:radPr>
                  <m:degHide m:val="on"/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Times New Roman"/>
                      <w:sz w:val="20"/>
                      <w:szCs w:val="20"/>
                    </w:rPr>
                    <m:t>10</m:t>
                  </m:r>
                </m:e>
              </m:rad>
            </m:oMath>
            <w:r w:rsidRPr="00F878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in. </w:t>
            </w:r>
            <w:r w:rsidRPr="00F87878">
              <w:rPr>
                <w:rFonts w:ascii="Times New Roman" w:hAnsi="Times New Roman"/>
                <w:sz w:val="20"/>
                <w:szCs w:val="20"/>
              </w:rPr>
              <w:t xml:space="preserve">on the board and have the students use a ruler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 draw how long they think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10 </m:t>
                  </m:r>
                </m:e>
              </m:rad>
            </m:oMath>
            <w:r>
              <w:rPr>
                <w:rFonts w:ascii="Times New Roman" w:hAnsi="Times New Roman"/>
                <w:sz w:val="20"/>
                <w:szCs w:val="20"/>
              </w:rPr>
              <w:t xml:space="preserve"> in. is.  Have the students share their lengths and compare the differences in how long they are.  How would this affect measurement in the real world?</w:t>
            </w:r>
          </w:p>
        </w:tc>
      </w:tr>
      <w:tr w:rsidR="00D53554" w:rsidRPr="005841A6" w:rsidTr="00493558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3554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D53554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D53554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129E" w:rsidRPr="009A129E" w:rsidRDefault="009A129E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9A129E">
              <w:rPr>
                <w:rFonts w:ascii="Times New Roman" w:hAnsi="Times New Roman"/>
                <w:sz w:val="20"/>
                <w:szCs w:val="20"/>
              </w:rPr>
              <w:t>**This lesson may take more than 1 day, it ties into the next lesson which can be done in less than one day**</w:t>
            </w:r>
          </w:p>
          <w:p w:rsidR="00D53554" w:rsidRDefault="005B305F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F87878">
              <w:rPr>
                <w:rFonts w:ascii="Times New Roman" w:hAnsi="Times New Roman"/>
                <w:sz w:val="20"/>
                <w:szCs w:val="20"/>
                <w:highlight w:val="yellow"/>
              </w:rPr>
              <w:t>ME:</w:t>
            </w:r>
            <w:r w:rsidRPr="005B305F">
              <w:rPr>
                <w:rFonts w:ascii="Times New Roman" w:hAnsi="Times New Roman"/>
                <w:sz w:val="20"/>
                <w:szCs w:val="20"/>
              </w:rPr>
              <w:t xml:space="preserve">  Use the </w:t>
            </w:r>
            <w:hyperlink r:id="rId12" w:history="1">
              <w:r w:rsidRPr="005B305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Teacher web PowerPoint</w:t>
              </w:r>
            </w:hyperlink>
            <w:r w:rsidRPr="005B305F">
              <w:rPr>
                <w:rFonts w:ascii="Times New Roman" w:hAnsi="Times New Roman"/>
                <w:sz w:val="20"/>
                <w:szCs w:val="20"/>
              </w:rPr>
              <w:t xml:space="preserve"> to take the students step by step through how to estimate </w:t>
            </w:r>
            <w:r>
              <w:rPr>
                <w:rFonts w:ascii="Times New Roman" w:hAnsi="Times New Roman"/>
                <w:sz w:val="20"/>
                <w:szCs w:val="20"/>
              </w:rPr>
              <w:t>a square root to a specific place value.</w:t>
            </w:r>
          </w:p>
          <w:p w:rsidR="00F87878" w:rsidRDefault="00F87878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</w:p>
          <w:p w:rsidR="00744AFA" w:rsidRDefault="00F87878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F87878">
              <w:rPr>
                <w:rFonts w:ascii="Times New Roman" w:hAnsi="Times New Roman"/>
                <w:sz w:val="20"/>
                <w:szCs w:val="20"/>
                <w:highlight w:val="yellow"/>
              </w:rPr>
              <w:t>WE: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44AFA">
              <w:rPr>
                <w:rFonts w:ascii="Times New Roman" w:hAnsi="Times New Roman"/>
                <w:sz w:val="20"/>
                <w:szCs w:val="20"/>
              </w:rPr>
              <w:t>Show the Holt Video from section 3-6 example 3.</w:t>
            </w:r>
          </w:p>
          <w:p w:rsidR="00744AFA" w:rsidRDefault="00744AFA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</w:p>
          <w:p w:rsidR="00F87878" w:rsidRDefault="00744AFA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744AFA">
              <w:rPr>
                <w:rFonts w:ascii="Times New Roman" w:hAnsi="Times New Roman"/>
                <w:sz w:val="20"/>
                <w:szCs w:val="20"/>
                <w:highlight w:val="yellow"/>
              </w:rPr>
              <w:t>FEW: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435B">
              <w:rPr>
                <w:rFonts w:ascii="Times New Roman" w:hAnsi="Times New Roman"/>
                <w:sz w:val="20"/>
                <w:szCs w:val="20"/>
              </w:rPr>
              <w:t>Have student pairs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complete the Holt 3-6 </w:t>
            </w:r>
            <w:r w:rsidR="003D435B">
              <w:rPr>
                <w:rFonts w:ascii="Times New Roman" w:hAnsi="Times New Roman"/>
                <w:sz w:val="20"/>
                <w:szCs w:val="20"/>
              </w:rPr>
              <w:t xml:space="preserve">additional example 3.  </w:t>
            </w:r>
            <w:r w:rsidR="003D435B" w:rsidRPr="003D435B">
              <w:rPr>
                <w:rFonts w:ascii="Times New Roman" w:hAnsi="Times New Roman"/>
                <w:i/>
                <w:sz w:val="20"/>
                <w:szCs w:val="20"/>
              </w:rPr>
              <w:t xml:space="preserve">Approximate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141</m:t>
                  </m:r>
                </m:e>
              </m:rad>
            </m:oMath>
            <w:r w:rsidRPr="003D435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D435B" w:rsidRPr="003D435B">
              <w:rPr>
                <w:rFonts w:ascii="Times New Roman" w:hAnsi="Times New Roman"/>
                <w:i/>
                <w:sz w:val="20"/>
                <w:szCs w:val="20"/>
              </w:rPr>
              <w:t>to the nearest hundredth.</w:t>
            </w:r>
            <w:r w:rsidR="003D435B">
              <w:rPr>
                <w:rFonts w:ascii="Times New Roman" w:hAnsi="Times New Roman"/>
                <w:sz w:val="20"/>
                <w:szCs w:val="20"/>
              </w:rPr>
              <w:t xml:space="preserve">  (11.87)</w:t>
            </w:r>
          </w:p>
          <w:p w:rsidR="00824DA5" w:rsidRDefault="00824DA5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</w:p>
          <w:p w:rsidR="00824DA5" w:rsidRDefault="00824DA5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824DA5">
              <w:rPr>
                <w:rFonts w:ascii="Times New Roman" w:hAnsi="Times New Roman"/>
                <w:b/>
                <w:sz w:val="20"/>
                <w:szCs w:val="20"/>
              </w:rPr>
              <w:t>Optional Activity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 </w:t>
            </w:r>
            <w:r w:rsidRPr="00824DA5">
              <w:rPr>
                <w:rFonts w:ascii="Times New Roman" w:hAnsi="Times New Roman"/>
                <w:sz w:val="20"/>
                <w:szCs w:val="20"/>
                <w:u w:val="single"/>
              </w:rPr>
              <w:t>Critiquing Exercise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24DA5" w:rsidRPr="00824DA5" w:rsidRDefault="00824DA5" w:rsidP="00824D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24DA5">
              <w:rPr>
                <w:rFonts w:ascii="Times New Roman" w:hAnsi="Times New Roman"/>
                <w:sz w:val="20"/>
                <w:szCs w:val="20"/>
              </w:rPr>
              <w:t xml:space="preserve">Approximate the square root of 8.  </w:t>
            </w:r>
          </w:p>
          <w:p w:rsidR="00824DA5" w:rsidRPr="00824DA5" w:rsidRDefault="00824DA5" w:rsidP="00824D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24DA5">
              <w:rPr>
                <w:rFonts w:ascii="Times New Roman" w:hAnsi="Times New Roman"/>
                <w:sz w:val="20"/>
                <w:szCs w:val="20"/>
              </w:rPr>
              <w:t>Below is Sara’s response to this problem.</w:t>
            </w:r>
          </w:p>
          <w:p w:rsidR="00824DA5" w:rsidRPr="00824DA5" w:rsidRDefault="00824DA5" w:rsidP="00824DA5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Times New Roman"/>
                    <w:sz w:val="20"/>
                    <w:szCs w:val="20"/>
                  </w:rPr>
                  <m:t>4&lt;8&lt;9</m:t>
                </m:r>
              </m:oMath>
            </m:oMathPara>
          </w:p>
          <w:p w:rsidR="00824DA5" w:rsidRPr="00824DA5" w:rsidRDefault="00283CF4" w:rsidP="00824DA5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ad>
                  <m:radPr>
                    <m:degHide m:val="on"/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4</m:t>
                    </m:r>
                  </m:e>
                </m:rad>
                <m:r>
                  <w:rPr>
                    <w:rFonts w:ascii="Cambria Math" w:hAnsi="Times New Roman"/>
                    <w:sz w:val="20"/>
                    <w:szCs w:val="20"/>
                  </w:rPr>
                  <m:t>&lt;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8</m:t>
                    </m:r>
                  </m:e>
                </m:rad>
                <m:r>
                  <w:rPr>
                    <w:rFonts w:ascii="Cambria Math" w:hAnsi="Times New Roman"/>
                    <w:sz w:val="20"/>
                    <w:szCs w:val="20"/>
                  </w:rPr>
                  <m:t>&lt;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9</m:t>
                    </m:r>
                  </m:e>
                </m:rad>
              </m:oMath>
            </m:oMathPara>
          </w:p>
          <w:p w:rsidR="00824DA5" w:rsidRPr="00824DA5" w:rsidRDefault="00824DA5" w:rsidP="00824DA5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Times New Roman"/>
                    <w:sz w:val="20"/>
                    <w:szCs w:val="20"/>
                  </w:rPr>
                  <m:t>2&lt;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8</m:t>
                    </m:r>
                  </m:e>
                </m:rad>
                <m:r>
                  <w:rPr>
                    <w:rFonts w:ascii="Cambria Math" w:hAnsi="Times New Roman"/>
                    <w:sz w:val="20"/>
                    <w:szCs w:val="20"/>
                  </w:rPr>
                  <m:t>&lt;3</m:t>
                </m:r>
              </m:oMath>
            </m:oMathPara>
          </w:p>
          <w:p w:rsidR="00824DA5" w:rsidRPr="00824DA5" w:rsidRDefault="00824DA5" w:rsidP="00824DA5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DA5">
              <w:rPr>
                <w:rFonts w:ascii="Times New Roman" w:hAnsi="Times New Roman"/>
                <w:sz w:val="20"/>
                <w:szCs w:val="20"/>
              </w:rPr>
              <w:t xml:space="preserve">Since 8 </w:t>
            </w:r>
            <w:proofErr w:type="gramStart"/>
            <w:r w:rsidRPr="00824DA5">
              <w:rPr>
                <w:rFonts w:ascii="Times New Roman" w:hAnsi="Times New Roman"/>
                <w:sz w:val="20"/>
                <w:szCs w:val="20"/>
              </w:rPr>
              <w:t>is</w:t>
            </w:r>
            <w:proofErr w:type="gramEnd"/>
            <w:r w:rsidRPr="00824DA5">
              <w:rPr>
                <w:rFonts w:ascii="Times New Roman" w:hAnsi="Times New Roman"/>
                <w:sz w:val="20"/>
                <w:szCs w:val="20"/>
              </w:rPr>
              <w:t xml:space="preserve"> closer to 9 to approximate I will start at 9.  Then, 9 – 8 = 1 and 9 – 4 = 5.  I will write this as a fraction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sz w:val="20"/>
                      <w:szCs w:val="20"/>
                    </w:rPr>
                    <m:t>5</m:t>
                  </m:r>
                </m:den>
              </m:f>
            </m:oMath>
            <w:r w:rsidRPr="00824DA5">
              <w:rPr>
                <w:rFonts w:ascii="Times New Roman" w:eastAsiaTheme="minorEastAsia" w:hAnsi="Times New Roman"/>
                <w:sz w:val="20"/>
                <w:szCs w:val="20"/>
              </w:rPr>
              <w:t xml:space="preserve"> with 1 being the distance between the closest perfect square and 8 and 5 being the distance between the two closest perfect squares. I will then divide 1 divided by 5 to get the decimal approximation which is 0.2.  I will then subtract 3-0.2 = 2.8. 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Times New Roman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Times New Roman"/>
                      <w:sz w:val="20"/>
                      <w:szCs w:val="20"/>
                    </w:rPr>
                    <m:t>8</m:t>
                  </m:r>
                </m:e>
              </m:rad>
              <m:r>
                <w:rPr>
                  <w:rFonts w:ascii="Cambria Math" w:eastAsiaTheme="minorEastAsia" w:hAnsi="Times New Roman"/>
                  <w:sz w:val="20"/>
                  <w:szCs w:val="20"/>
                </w:rPr>
                <m:t>≈</m:t>
              </m:r>
              <m:r>
                <w:rPr>
                  <w:rFonts w:ascii="Cambria Math" w:eastAsiaTheme="minorEastAsia" w:hAnsi="Times New Roman"/>
                  <w:sz w:val="20"/>
                  <w:szCs w:val="20"/>
                </w:rPr>
                <m:t>2.8</m:t>
              </m:r>
            </m:oMath>
          </w:p>
          <w:p w:rsidR="003D435B" w:rsidRPr="009A129E" w:rsidRDefault="00824DA5" w:rsidP="009A129E">
            <w:r w:rsidRPr="00824DA5">
              <w:rPr>
                <w:rFonts w:ascii="Times New Roman" w:eastAsiaTheme="minorEastAsia" w:hAnsi="Times New Roman"/>
                <w:sz w:val="20"/>
                <w:szCs w:val="20"/>
              </w:rPr>
              <w:t>Does Sara’s response answer the question correctly?  Why or why not does her response give the correct answer?</w:t>
            </w:r>
          </w:p>
          <w:p w:rsidR="004B5012" w:rsidRDefault="004B5012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</w:p>
          <w:p w:rsidR="003D435B" w:rsidRDefault="003D435B" w:rsidP="005B305F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3D435B">
              <w:rPr>
                <w:rFonts w:ascii="Times New Roman" w:hAnsi="Times New Roman"/>
                <w:sz w:val="20"/>
                <w:szCs w:val="20"/>
                <w:highlight w:val="yellow"/>
              </w:rPr>
              <w:t>YOU: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You can find the approximate speed of a vehicle that leaves</w:t>
            </w:r>
          </w:p>
          <w:p w:rsidR="00BA1104" w:rsidRPr="000B7519" w:rsidRDefault="004127CF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skid</w:t>
            </w:r>
            <w:proofErr w:type="gramEnd"/>
            <w:r w:rsidR="00BA1104"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marks before it stops. The formulas </w:t>
            </w:r>
            <w:r w:rsidR="00BA1104" w:rsidRPr="000B751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r w:rsidRPr="000B751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=</w:t>
            </w:r>
            <w:r w:rsidR="00BA1104" w:rsidRPr="000B751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5.5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0.7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L</m:t>
                  </m:r>
                </m:e>
              </m:rad>
            </m:oMath>
            <w:r w:rsidR="00BA1104" w:rsidRPr="000B751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BA1104"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and</w:t>
            </w:r>
          </w:p>
          <w:p w:rsidR="00BA1104" w:rsidRPr="000B7519" w:rsidRDefault="004127CF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S=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5.5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0.8 L</m:t>
                  </m:r>
                </m:e>
              </m:rad>
            </m:oMath>
            <w:r w:rsidRPr="000B751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BA1104"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where </w:t>
            </w:r>
            <w:r w:rsidR="00BA1104" w:rsidRPr="000B751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S </w:t>
            </w:r>
            <w:r w:rsidR="00BA1104"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is the speed in miles per hour and </w:t>
            </w:r>
            <w:r w:rsidR="00BA1104" w:rsidRPr="000B751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L </w:t>
            </w:r>
            <w:r w:rsidR="00BA1104"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is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the length of the skid marks in feet, will give the minimum and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maximum speeds that the vehicle was traveling before the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brakes</w:t>
            </w:r>
            <w:proofErr w:type="gramEnd"/>
            <w:r w:rsidRPr="000B75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were applied. Round to the nearest mile per hour.</w:t>
            </w:r>
          </w:p>
          <w:p w:rsidR="004127CF" w:rsidRPr="000B7519" w:rsidRDefault="004127CF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5. A vehicle leaves a skid mark of 40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feet</w:t>
            </w:r>
            <w:proofErr w:type="gramEnd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before stopping. What was the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approximate speed of the vehicle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before</w:t>
            </w:r>
            <w:proofErr w:type="gramEnd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it stopped?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25–35 mi/h </w:t>
            </w:r>
            <w:r w:rsidRPr="000B7519"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</w:rPr>
              <w:t xml:space="preserve">C </w:t>
            </w: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29–31 mi/h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B 28–32 mi/h D 68–70 mi/h</w:t>
            </w:r>
          </w:p>
          <w:p w:rsidR="004127CF" w:rsidRPr="000B7519" w:rsidRDefault="004127CF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7CF" w:rsidRPr="000B7519" w:rsidRDefault="004127CF" w:rsidP="0041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6. A vehicle leaves a skid mark of 100</w:t>
            </w:r>
          </w:p>
          <w:p w:rsidR="004127CF" w:rsidRPr="000B7519" w:rsidRDefault="004127CF" w:rsidP="0041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feet</w:t>
            </w:r>
            <w:proofErr w:type="gramEnd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before stopping. What was the</w:t>
            </w:r>
          </w:p>
          <w:p w:rsidR="004127CF" w:rsidRPr="000B7519" w:rsidRDefault="004127CF" w:rsidP="0041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approximate speed of the vehicle</w:t>
            </w:r>
          </w:p>
          <w:p w:rsidR="004127CF" w:rsidRPr="000B7519" w:rsidRDefault="004127CF" w:rsidP="0041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before</w:t>
            </w:r>
            <w:proofErr w:type="gramEnd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it stopped?</w:t>
            </w:r>
          </w:p>
          <w:p w:rsidR="004127CF" w:rsidRPr="000B7519" w:rsidRDefault="004127CF" w:rsidP="0041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</w:rPr>
              <w:t xml:space="preserve">F </w:t>
            </w: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46–49 mi/h H 62–64 mi/h</w:t>
            </w:r>
          </w:p>
          <w:p w:rsidR="004127CF" w:rsidRPr="000B7519" w:rsidRDefault="004127CF" w:rsidP="00412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G 50–55 mi/h J 70–73 mi/h</w:t>
            </w:r>
          </w:p>
          <w:p w:rsidR="004127CF" w:rsidRPr="000B7519" w:rsidRDefault="004127CF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7. A vehicle leaves a skid mark of 150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feet</w:t>
            </w:r>
            <w:proofErr w:type="gramEnd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before stopping. What was the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approximate speed of the vehicle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before</w:t>
            </w:r>
            <w:proofErr w:type="gramEnd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it stopped?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A 50–55 mi/h C 55–70 mi/h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 53–58 mi/h </w:t>
            </w:r>
            <w:r w:rsidRPr="000B7519"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</w:rPr>
              <w:t xml:space="preserve">D </w:t>
            </w: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56–60 mi/h</w:t>
            </w:r>
          </w:p>
          <w:p w:rsidR="004127CF" w:rsidRPr="000B7519" w:rsidRDefault="004127CF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8. A vehicle leaves a skid mark of 200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feet</w:t>
            </w:r>
            <w:proofErr w:type="gramEnd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before stopping. What was the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approximate speed of the vehicle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before</w:t>
            </w:r>
            <w:proofErr w:type="gramEnd"/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it stopped?</w:t>
            </w:r>
          </w:p>
          <w:p w:rsidR="00BA1104" w:rsidRPr="000B7519" w:rsidRDefault="00BA1104" w:rsidP="00BA1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F 60–63 mi/h H 72–78 mi/h</w:t>
            </w:r>
          </w:p>
          <w:p w:rsidR="00BA1104" w:rsidRPr="003D435B" w:rsidRDefault="00BA1104" w:rsidP="00BA1104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0B7519"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</w:rPr>
              <w:t xml:space="preserve">G </w:t>
            </w:r>
            <w:r w:rsidRPr="000B7519">
              <w:rPr>
                <w:rFonts w:ascii="Times New Roman" w:hAnsi="Times New Roman"/>
                <w:color w:val="000000"/>
                <w:sz w:val="20"/>
                <w:szCs w:val="20"/>
              </w:rPr>
              <w:t>65–70 mi/h J 80–90 mi/h</w:t>
            </w:r>
          </w:p>
        </w:tc>
      </w:tr>
      <w:tr w:rsidR="00D53554" w:rsidRPr="005841A6" w:rsidTr="00493558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554" w:rsidRDefault="000B7519" w:rsidP="000B75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10C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Journal: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Have students answer the following questions in their math journal.</w:t>
            </w:r>
          </w:p>
          <w:p w:rsidR="000B7519" w:rsidRPr="000B7519" w:rsidRDefault="000B7519" w:rsidP="000B75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What is the process used to estimate square roots to the </w:t>
            </w:r>
            <w:r w:rsidR="001A203F">
              <w:rPr>
                <w:rFonts w:ascii="Times New Roman" w:hAnsi="Times New Roman"/>
                <w:sz w:val="20"/>
                <w:szCs w:val="20"/>
              </w:rPr>
              <w:t>hundredths place?  Why is this important for measurement in the real world?</w:t>
            </w:r>
          </w:p>
        </w:tc>
      </w:tr>
      <w:tr w:rsidR="00D53554" w:rsidRPr="005841A6" w:rsidTr="00493558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554" w:rsidRDefault="00283CF4" w:rsidP="003C6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3" w:history="1">
              <w:r w:rsidR="003C6549" w:rsidRPr="003C6549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Holt Section 3-6 Practice (created from both A and B)</w:t>
              </w:r>
            </w:hyperlink>
          </w:p>
          <w:p w:rsidR="003C6549" w:rsidRPr="005841A6" w:rsidRDefault="003C6549" w:rsidP="003C65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53554" w:rsidRPr="005841A6" w:rsidTr="00493558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3554" w:rsidRPr="005841A6" w:rsidRDefault="00D53554" w:rsidP="004935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3554" w:rsidRDefault="002710CF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Extension:  </w:t>
            </w:r>
            <w:r w:rsidR="00A262C5">
              <w:rPr>
                <w:rFonts w:ascii="Times New Roman" w:hAnsi="Times New Roman"/>
                <w:b/>
                <w:sz w:val="20"/>
                <w:szCs w:val="20"/>
              </w:rPr>
              <w:t>Given the decimal approximation find the approximate square root.</w:t>
            </w:r>
          </w:p>
          <w:p w:rsidR="00A262C5" w:rsidRDefault="00A262C5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2.45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≈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6</m:t>
                  </m:r>
                </m:e>
              </m:rad>
            </m:oMath>
          </w:p>
          <w:p w:rsidR="00A262C5" w:rsidRDefault="00A262C5" w:rsidP="00A262C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3.74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≈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14</m:t>
                  </m:r>
                </m:e>
              </m:rad>
            </m:oMath>
          </w:p>
          <w:p w:rsidR="00A262C5" w:rsidRDefault="00A262C5" w:rsidP="00A262C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8.49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≈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72</m:t>
                  </m:r>
                </m:e>
              </m:rad>
            </m:oMath>
          </w:p>
          <w:p w:rsidR="002710CF" w:rsidRDefault="002710CF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3554" w:rsidRPr="005841A6" w:rsidRDefault="002710CF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Refining:</w:t>
            </w:r>
            <w:r w:rsidR="00A262C5">
              <w:rPr>
                <w:rFonts w:ascii="Times New Roman" w:hAnsi="Times New Roman"/>
                <w:b/>
                <w:sz w:val="20"/>
                <w:szCs w:val="20"/>
              </w:rPr>
              <w:t xml:space="preserve">  Holt Section 3-6 </w:t>
            </w:r>
            <w:hyperlink r:id="rId14" w:history="1">
              <w:r w:rsidR="00A262C5" w:rsidRPr="00A262C5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Success for Every Learner WKST</w:t>
              </w:r>
            </w:hyperlink>
          </w:p>
          <w:p w:rsidR="00D53554" w:rsidRPr="005841A6" w:rsidRDefault="00D53554" w:rsidP="004935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D53554" w:rsidRDefault="00D53554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8FB" w:rsidRDefault="009558FB" w:rsidP="00F8517F">
      <w:pPr>
        <w:spacing w:after="0" w:line="240" w:lineRule="auto"/>
        <w:rPr>
          <w:rFonts w:ascii="Times New Roman" w:hAnsi="Times New Roman"/>
          <w:sz w:val="20"/>
          <w:szCs w:val="20"/>
        </w:rPr>
        <w:sectPr w:rsidR="009558FB" w:rsidSect="00F8517F">
          <w:headerReference w:type="default" r:id="rId15"/>
          <w:footerReference w:type="default" r:id="rId1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203F" w:rsidRPr="005841A6" w:rsidRDefault="001A203F" w:rsidP="001A203F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Course:  8</w:t>
      </w:r>
      <w:r w:rsidRPr="001A203F">
        <w:rPr>
          <w:rFonts w:ascii="Times New Roman" w:hAnsi="Times New Roman"/>
          <w:b/>
          <w:sz w:val="20"/>
          <w:szCs w:val="20"/>
          <w:vertAlign w:val="superscript"/>
        </w:rPr>
        <w:t>th</w:t>
      </w:r>
      <w:r>
        <w:rPr>
          <w:rFonts w:ascii="Times New Roman" w:hAnsi="Times New Roman"/>
          <w:b/>
          <w:sz w:val="20"/>
          <w:szCs w:val="20"/>
        </w:rPr>
        <w:t xml:space="preserve"> math</w:t>
      </w:r>
      <w:r w:rsidRPr="005841A6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5841A6">
        <w:rPr>
          <w:rFonts w:ascii="Times New Roman" w:hAnsi="Times New Roman"/>
          <w:b/>
          <w:sz w:val="20"/>
          <w:szCs w:val="20"/>
        </w:rPr>
        <w:t xml:space="preserve">CCSS </w:t>
      </w:r>
      <w:r>
        <w:rPr>
          <w:rFonts w:ascii="Times New Roman" w:hAnsi="Times New Roman"/>
          <w:b/>
          <w:sz w:val="20"/>
          <w:szCs w:val="20"/>
        </w:rPr>
        <w:t>Standard Number(s): 8.NS.2</w:t>
      </w:r>
      <w:r>
        <w:rPr>
          <w:rFonts w:ascii="Times New Roman" w:hAnsi="Times New Roman"/>
          <w:b/>
          <w:sz w:val="20"/>
          <w:szCs w:val="20"/>
        </w:rPr>
        <w:tab/>
        <w:t xml:space="preserve">           </w:t>
      </w:r>
      <w:r>
        <w:rPr>
          <w:rFonts w:ascii="Times New Roman" w:hAnsi="Times New Roman"/>
          <w:b/>
          <w:sz w:val="20"/>
          <w:szCs w:val="20"/>
        </w:rPr>
        <w:tab/>
        <w:t xml:space="preserve">Day:  </w:t>
      </w:r>
    </w:p>
    <w:p w:rsidR="001A203F" w:rsidRPr="005841A6" w:rsidRDefault="001A203F" w:rsidP="001A203F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Unit # and Title:</w:t>
      </w:r>
      <w:r>
        <w:rPr>
          <w:rFonts w:ascii="Times New Roman" w:hAnsi="Times New Roman"/>
          <w:b/>
          <w:sz w:val="20"/>
          <w:szCs w:val="20"/>
        </w:rPr>
        <w:tab/>
        <w:t xml:space="preserve">  Unit One Expression and the Number System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Pr="005841A6">
        <w:rPr>
          <w:rFonts w:ascii="Times New Roman" w:hAnsi="Times New Roman"/>
          <w:b/>
          <w:sz w:val="20"/>
          <w:szCs w:val="20"/>
        </w:rPr>
        <w:t xml:space="preserve">Block(s)/Period(s): </w:t>
      </w:r>
      <w:proofErr w:type="gramStart"/>
      <w:r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970"/>
        <w:gridCol w:w="2475"/>
        <w:gridCol w:w="1494"/>
        <w:gridCol w:w="3951"/>
      </w:tblGrid>
      <w:tr w:rsidR="001A203F" w:rsidRPr="005841A6" w:rsidTr="00C278C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203F" w:rsidRPr="00106EE9" w:rsidRDefault="001A203F" w:rsidP="001A20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Why would you find rational approximations of irrational numbers?</w:t>
            </w:r>
          </w:p>
          <w:p w:rsidR="001A203F" w:rsidRPr="005841A6" w:rsidRDefault="001A203F" w:rsidP="001A2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6EE9">
              <w:rPr>
                <w:rFonts w:ascii="Times New Roman" w:hAnsi="Times New Roman"/>
                <w:sz w:val="20"/>
                <w:szCs w:val="20"/>
              </w:rPr>
              <w:t>In what ways can rational numbers be useful?</w:t>
            </w:r>
          </w:p>
        </w:tc>
      </w:tr>
      <w:tr w:rsidR="001A203F" w:rsidRPr="005841A6" w:rsidTr="00C278C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203F" w:rsidRPr="00106EE9" w:rsidRDefault="001A203F" w:rsidP="001A203F">
            <w:pPr>
              <w:numPr>
                <w:ilvl w:val="0"/>
                <w:numId w:val="9"/>
              </w:numPr>
              <w:spacing w:after="0" w:line="240" w:lineRule="auto"/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bCs/>
                <w:sz w:val="20"/>
                <w:szCs w:val="20"/>
              </w:rPr>
              <w:t>I can use reasoning to determine between which two consecutive whole numbers a square root will fall.</w:t>
            </w:r>
          </w:p>
          <w:p w:rsidR="001A203F" w:rsidRPr="00106EE9" w:rsidRDefault="001A203F" w:rsidP="001A203F">
            <w:pPr>
              <w:numPr>
                <w:ilvl w:val="0"/>
                <w:numId w:val="9"/>
              </w:numPr>
              <w:spacing w:after="0" w:line="240" w:lineRule="auto"/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106EE9">
              <w:rPr>
                <w:rFonts w:ascii="Times New Roman" w:hAnsi="Times New Roman"/>
                <w:bCs/>
                <w:sz w:val="20"/>
                <w:szCs w:val="20"/>
              </w:rPr>
              <w:t>I can plot the estimated value of an irrational number on a number line.</w:t>
            </w:r>
          </w:p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A203F" w:rsidRPr="005841A6" w:rsidTr="00C278C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5012" w:rsidRPr="00106EE9" w:rsidRDefault="004B5012" w:rsidP="004B50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06EE9">
              <w:rPr>
                <w:rFonts w:ascii="Times New Roman" w:hAnsi="Times New Roman"/>
                <w:b/>
                <w:sz w:val="20"/>
                <w:szCs w:val="20"/>
              </w:rPr>
              <w:t>scending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order</w:t>
            </w:r>
          </w:p>
          <w:p w:rsidR="004B5012" w:rsidRPr="00106EE9" w:rsidRDefault="004B5012" w:rsidP="004B50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106EE9">
              <w:rPr>
                <w:rFonts w:ascii="Times New Roman" w:hAnsi="Times New Roman"/>
                <w:b/>
                <w:sz w:val="20"/>
                <w:szCs w:val="20"/>
              </w:rPr>
              <w:t>escending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order</w:t>
            </w:r>
          </w:p>
          <w:p w:rsidR="001A203F" w:rsidRPr="005841A6" w:rsidRDefault="004B5012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number line</w:t>
            </w:r>
          </w:p>
          <w:p w:rsidR="001A203F" w:rsidRDefault="004B5012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least </w:t>
            </w:r>
          </w:p>
          <w:p w:rsidR="004B5012" w:rsidRPr="005841A6" w:rsidRDefault="004B5012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greatest</w:t>
            </w:r>
          </w:p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A203F" w:rsidRPr="005841A6" w:rsidTr="00C278C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A203F" w:rsidRPr="005841A6" w:rsidTr="00C278C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203F" w:rsidRPr="005D05BA" w:rsidRDefault="005D05BA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05BA">
              <w:rPr>
                <w:rFonts w:ascii="Times New Roman" w:hAnsi="Times New Roman"/>
                <w:b/>
                <w:sz w:val="20"/>
                <w:szCs w:val="20"/>
              </w:rPr>
              <w:t>Number Line</w:t>
            </w:r>
          </w:p>
          <w:p w:rsidR="001A203F" w:rsidRPr="005D05BA" w:rsidRDefault="005D05BA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7" w:history="1">
              <w:r w:rsidRPr="005D05B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Ordering Rational/Irrational PowerPoint</w:t>
              </w:r>
            </w:hyperlink>
          </w:p>
          <w:p w:rsidR="005D05BA" w:rsidRPr="005D05BA" w:rsidRDefault="005D05BA" w:rsidP="00C278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Pr="005D05B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Irrational War Game</w:t>
              </w:r>
            </w:hyperlink>
          </w:p>
          <w:p w:rsidR="005D05BA" w:rsidRPr="005D05BA" w:rsidRDefault="005D05BA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05BA">
              <w:rPr>
                <w:rFonts w:ascii="Times New Roman" w:hAnsi="Times New Roman"/>
                <w:b/>
                <w:sz w:val="20"/>
                <w:szCs w:val="20"/>
              </w:rPr>
              <w:t>On Core WKBK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3F" w:rsidRDefault="005D05BA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Number Line</w:t>
            </w:r>
          </w:p>
          <w:p w:rsidR="005D05BA" w:rsidRDefault="005D05BA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Calculator</w:t>
            </w:r>
          </w:p>
          <w:p w:rsidR="005D05BA" w:rsidRDefault="005D05BA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 Core WKBK</w:t>
            </w:r>
          </w:p>
          <w:p w:rsidR="005D05BA" w:rsidRDefault="005D05BA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D05BA" w:rsidRPr="005841A6" w:rsidRDefault="005D05BA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A203F" w:rsidRPr="005841A6" w:rsidTr="00C278C6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3F" w:rsidRPr="00D85633" w:rsidRDefault="001A203F" w:rsidP="00C278C6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1A203F" w:rsidRPr="002C6A3F" w:rsidTr="00C278C6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203F" w:rsidRPr="002C6A3F" w:rsidRDefault="001A203F" w:rsidP="00C278C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 xml:space="preserve">Make sense of problems and persevere in solving them. </w:t>
            </w:r>
          </w:p>
          <w:p w:rsidR="001A203F" w:rsidRPr="002C6A3F" w:rsidRDefault="001A203F" w:rsidP="00C278C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>Reason abstractly and quantitatively.</w:t>
            </w:r>
          </w:p>
          <w:p w:rsidR="001A203F" w:rsidRDefault="001A203F" w:rsidP="00C278C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>Construct viable arguments and critique the reasonin</w:t>
            </w:r>
            <w:r>
              <w:rPr>
                <w:rFonts w:ascii="Times New Roman" w:hAnsi="Times New Roman"/>
                <w:sz w:val="16"/>
                <w:szCs w:val="16"/>
              </w:rPr>
              <w:t>g of others.</w:t>
            </w:r>
          </w:p>
          <w:p w:rsidR="001A203F" w:rsidRPr="002C6A3F" w:rsidRDefault="001A203F" w:rsidP="00C278C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03F" w:rsidRPr="009A129E" w:rsidRDefault="001A203F" w:rsidP="009A129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A129E">
              <w:rPr>
                <w:rFonts w:ascii="Times New Roman" w:hAnsi="Times New Roman"/>
                <w:sz w:val="16"/>
                <w:szCs w:val="16"/>
              </w:rPr>
              <w:t>5.  Use appropriate tools strategically.</w:t>
            </w:r>
          </w:p>
          <w:p w:rsidR="001A203F" w:rsidRPr="002C6A3F" w:rsidRDefault="001A203F" w:rsidP="00C278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6.  Attend to precision.</w:t>
            </w:r>
          </w:p>
          <w:p w:rsidR="001A203F" w:rsidRPr="002C6A3F" w:rsidRDefault="001A203F" w:rsidP="00C278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7.  Look for and make use of structure.</w:t>
            </w:r>
          </w:p>
          <w:p w:rsidR="001A203F" w:rsidRPr="004B5012" w:rsidRDefault="001A203F" w:rsidP="004B501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B5012">
              <w:rPr>
                <w:rFonts w:ascii="Times New Roman" w:hAnsi="Times New Roman"/>
                <w:sz w:val="16"/>
                <w:szCs w:val="16"/>
              </w:rPr>
              <w:t>8.  Look for and express regularity in repeated reasoning.</w:t>
            </w:r>
          </w:p>
        </w:tc>
      </w:tr>
      <w:tr w:rsidR="001A203F" w:rsidRPr="005841A6" w:rsidTr="00C278C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85C22" w:rsidRDefault="004B5012" w:rsidP="004B50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5C22">
              <w:rPr>
                <w:rFonts w:ascii="Times New Roman" w:hAnsi="Times New Roman"/>
                <w:sz w:val="20"/>
                <w:szCs w:val="20"/>
              </w:rPr>
              <w:t xml:space="preserve">Put the following numbers on the board. 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sz w:val="20"/>
                      <w:szCs w:val="20"/>
                    </w:rPr>
                    <m:t>2</m:t>
                  </m:r>
                </m:den>
              </m:f>
            </m:oMath>
            <w:r w:rsidRPr="00B85C22">
              <w:rPr>
                <w:rFonts w:ascii="Times New Roman" w:hAnsi="Times New Roman"/>
                <w:sz w:val="20"/>
                <w:szCs w:val="20"/>
              </w:rPr>
              <w:t>, -</w:t>
            </w:r>
            <m:oMath>
              <m:r>
                <w:rPr>
                  <w:rFonts w:ascii="Cambria Math" w:hAnsi="Times New Roman"/>
                  <w:sz w:val="20"/>
                  <w:szCs w:val="20"/>
                </w:rPr>
                <m:t xml:space="preserve"> </m:t>
              </m:r>
              <m:rad>
                <m:radPr>
                  <m:degHide m:val="on"/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Times New Roman"/>
                      <w:sz w:val="20"/>
                      <w:szCs w:val="20"/>
                    </w:rPr>
                    <m:t>4</m:t>
                  </m:r>
                </m:e>
              </m:rad>
            </m:oMath>
            <w:r w:rsidRPr="00B85C22">
              <w:rPr>
                <w:rFonts w:ascii="Times New Roman" w:hAnsi="Times New Roman"/>
                <w:sz w:val="20"/>
                <w:szCs w:val="20"/>
              </w:rPr>
              <w:t>, -</w:t>
            </w:r>
            <m:oMath>
              <m:r>
                <w:rPr>
                  <w:rFonts w:ascii="Cambria Math" w:hAnsi="Times New Roman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sz w:val="20"/>
                      <w:szCs w:val="20"/>
                    </w:rPr>
                    <m:t>1</m:t>
                  </m:r>
                </m:den>
              </m:f>
            </m:oMath>
            <w:r w:rsidRPr="00B85C2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85C22" w:rsidRPr="00B85C22">
              <w:rPr>
                <w:rFonts w:ascii="Times New Roman" w:hAnsi="Times New Roman"/>
                <w:sz w:val="20"/>
                <w:szCs w:val="20"/>
              </w:rPr>
              <w:t xml:space="preserve">1.5  </w:t>
            </w:r>
          </w:p>
          <w:p w:rsidR="001A203F" w:rsidRPr="00B85C22" w:rsidRDefault="00B85C22" w:rsidP="004B50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5C22">
              <w:rPr>
                <w:rFonts w:ascii="Times New Roman" w:hAnsi="Times New Roman"/>
                <w:sz w:val="20"/>
                <w:szCs w:val="20"/>
              </w:rPr>
              <w:t xml:space="preserve">Have the students investigate how to put these numbers in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ascending </w:t>
            </w:r>
            <w:r w:rsidRPr="00B85C22">
              <w:rPr>
                <w:rFonts w:ascii="Times New Roman" w:hAnsi="Times New Roman"/>
                <w:sz w:val="20"/>
                <w:szCs w:val="20"/>
              </w:rPr>
              <w:t>order.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What method did you use?  </w:t>
            </w:r>
          </w:p>
        </w:tc>
      </w:tr>
      <w:tr w:rsidR="001A203F" w:rsidRPr="005841A6" w:rsidTr="00C278C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203F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1A203F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1A203F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203F" w:rsidRPr="002A24E0" w:rsidRDefault="002A24E0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2A24E0">
              <w:rPr>
                <w:rFonts w:ascii="Times New Roman" w:hAnsi="Times New Roman"/>
                <w:sz w:val="20"/>
                <w:szCs w:val="20"/>
                <w:highlight w:val="yellow"/>
              </w:rPr>
              <w:t>ME:</w:t>
            </w:r>
            <w:r w:rsidRPr="002A24E0">
              <w:rPr>
                <w:rFonts w:ascii="Times New Roman" w:hAnsi="Times New Roman"/>
                <w:sz w:val="20"/>
                <w:szCs w:val="20"/>
              </w:rPr>
              <w:t xml:space="preserve">  Have a class discussion about the different ways to compare and order numbers.  </w:t>
            </w:r>
          </w:p>
          <w:p w:rsidR="002A24E0" w:rsidRPr="002A24E0" w:rsidRDefault="002A24E0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2A24E0">
              <w:rPr>
                <w:rFonts w:ascii="Times New Roman" w:hAnsi="Times New Roman"/>
                <w:sz w:val="20"/>
                <w:szCs w:val="20"/>
              </w:rPr>
              <w:t>-number line</w:t>
            </w:r>
          </w:p>
          <w:p w:rsidR="002A24E0" w:rsidRPr="002A24E0" w:rsidRDefault="002A24E0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2A24E0">
              <w:rPr>
                <w:rFonts w:ascii="Times New Roman" w:hAnsi="Times New Roman"/>
                <w:sz w:val="20"/>
                <w:szCs w:val="20"/>
              </w:rPr>
              <w:t>-changing numbers to decimals</w:t>
            </w:r>
          </w:p>
          <w:p w:rsidR="002A24E0" w:rsidRDefault="002A24E0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2A24E0">
              <w:rPr>
                <w:rFonts w:ascii="Times New Roman" w:hAnsi="Times New Roman"/>
                <w:sz w:val="20"/>
                <w:szCs w:val="20"/>
              </w:rPr>
              <w:t>-calculator sort function</w:t>
            </w:r>
          </w:p>
          <w:p w:rsidR="0033733A" w:rsidRDefault="0033733A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</w:p>
          <w:p w:rsidR="0033733A" w:rsidRDefault="0033733A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33733A">
              <w:rPr>
                <w:rFonts w:ascii="Times New Roman" w:hAnsi="Times New Roman"/>
                <w:sz w:val="20"/>
                <w:szCs w:val="20"/>
                <w:highlight w:val="yellow"/>
              </w:rPr>
              <w:t>WE:</w:t>
            </w:r>
            <w:r w:rsidR="0052177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hyperlink r:id="rId19" w:history="1">
              <w:r w:rsidR="00A00436" w:rsidRPr="0086247D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http://www.rhinebeckcsd.org/webpages/cpeck/math7a.cfm?subpage=1361113</w:t>
              </w:r>
            </w:hyperlink>
            <w:r w:rsidR="00A0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00436" w:rsidRDefault="008650F7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A00436">
              <w:rPr>
                <w:rFonts w:ascii="Times New Roman" w:hAnsi="Times New Roman"/>
                <w:sz w:val="20"/>
                <w:szCs w:val="20"/>
              </w:rPr>
              <w:t>Go to Ordering Rational and Irrational Numbers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ppt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7</w:t>
            </w:r>
            <w:r w:rsidRPr="008650F7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one down on the list)</w:t>
            </w:r>
          </w:p>
          <w:p w:rsidR="0033733A" w:rsidRDefault="0033733A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</w:p>
          <w:p w:rsidR="0033733A" w:rsidRDefault="0033733A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33733A">
              <w:rPr>
                <w:rFonts w:ascii="Times New Roman" w:hAnsi="Times New Roman"/>
                <w:sz w:val="20"/>
                <w:szCs w:val="20"/>
                <w:highlight w:val="yellow"/>
              </w:rPr>
              <w:t>FEW: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hyperlink r:id="rId20" w:history="1">
              <w:r w:rsidRPr="00DD287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Irrational War Game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:  In pairs have students </w:t>
            </w:r>
            <w:r w:rsidR="00DD2872">
              <w:rPr>
                <w:rFonts w:ascii="Times New Roman" w:hAnsi="Times New Roman"/>
                <w:sz w:val="20"/>
                <w:szCs w:val="20"/>
              </w:rPr>
              <w:t xml:space="preserve">take the 20 cards and play a “war” game.  </w:t>
            </w:r>
          </w:p>
          <w:p w:rsidR="00DD2872" w:rsidRDefault="00DD2872" w:rsidP="00DD287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D2872" w:rsidRDefault="0033733A" w:rsidP="00DD287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33733A">
              <w:rPr>
                <w:rFonts w:ascii="Times New Roman" w:hAnsi="Times New Roman"/>
                <w:sz w:val="20"/>
                <w:szCs w:val="20"/>
                <w:highlight w:val="yellow"/>
              </w:rPr>
              <w:t>YOU:</w:t>
            </w:r>
            <w:r w:rsidR="00DD28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21776">
              <w:rPr>
                <w:rFonts w:ascii="Times New Roman" w:hAnsi="Times New Roman"/>
                <w:sz w:val="20"/>
                <w:szCs w:val="20"/>
              </w:rPr>
              <w:t>Have students take the cards that they have “gained” in the war game and put them in ascending order on a number line.</w:t>
            </w:r>
          </w:p>
          <w:p w:rsidR="002A24E0" w:rsidRPr="002A24E0" w:rsidRDefault="002A24E0" w:rsidP="00B85C22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03F" w:rsidRPr="005841A6" w:rsidTr="00C278C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203F" w:rsidRDefault="00A22F3B" w:rsidP="009A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2F3B">
              <w:rPr>
                <w:rFonts w:ascii="Times New Roman" w:hAnsi="Times New Roman"/>
                <w:sz w:val="20"/>
                <w:szCs w:val="20"/>
              </w:rPr>
              <w:t>Think/Pair/Share:  How would you compare and order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list of numbers given </w:t>
            </w:r>
            <w:r w:rsidRPr="00A22F3B">
              <w:rPr>
                <w:rFonts w:ascii="Times New Roman" w:hAnsi="Times New Roman"/>
                <w:sz w:val="20"/>
                <w:szCs w:val="20"/>
              </w:rPr>
              <w:t>on a test question at the end of the year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without a calculator</w:t>
            </w:r>
            <w:r w:rsidRPr="00A22F3B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77F6E" w:rsidRPr="00A22F3B" w:rsidRDefault="00377F6E" w:rsidP="009A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03F" w:rsidRPr="005841A6" w:rsidTr="00C278C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203F" w:rsidRPr="005841A6" w:rsidRDefault="009A129E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 Core Workbook:  p 26 #9-20</w:t>
            </w:r>
          </w:p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A203F" w:rsidRPr="005841A6" w:rsidTr="00C278C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203F" w:rsidRPr="005841A6" w:rsidRDefault="001A203F" w:rsidP="00C27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203F" w:rsidRDefault="00504FF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Extension:</w:t>
            </w:r>
            <w:r w:rsidR="00B016D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hyperlink r:id="rId21" w:history="1">
              <w:r w:rsidR="004C242D" w:rsidRPr="004C242D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Comparing/Ordering WKST</w:t>
              </w:r>
            </w:hyperlink>
          </w:p>
          <w:p w:rsidR="00504FFF" w:rsidRDefault="00504FF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203F" w:rsidRPr="005841A6" w:rsidRDefault="00504FF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Refining:  </w:t>
            </w:r>
            <w:hyperlink r:id="rId22" w:history="1">
              <w:r w:rsidRPr="00B016D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Gaggle Tube Video</w:t>
              </w:r>
            </w:hyperlink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A203F" w:rsidRPr="005841A6" w:rsidRDefault="001A203F" w:rsidP="00C278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84F43" w:rsidRPr="005841A6" w:rsidRDefault="00084F43" w:rsidP="00F8517F">
      <w:pPr>
        <w:rPr>
          <w:rFonts w:ascii="Times New Roman" w:hAnsi="Times New Roman"/>
          <w:sz w:val="20"/>
          <w:szCs w:val="20"/>
        </w:rPr>
      </w:pPr>
    </w:p>
    <w:sectPr w:rsidR="00084F43" w:rsidRPr="005841A6" w:rsidSect="0046065B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995" w:rsidRDefault="00F37995" w:rsidP="001078CC">
      <w:pPr>
        <w:spacing w:after="0" w:line="240" w:lineRule="auto"/>
      </w:pPr>
      <w:r>
        <w:separator/>
      </w:r>
    </w:p>
  </w:endnote>
  <w:endnote w:type="continuationSeparator" w:id="0">
    <w:p w:rsidR="00F37995" w:rsidRDefault="00F37995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283CF4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283CF4" w:rsidRPr="00F92BFC">
      <w:rPr>
        <w:rFonts w:ascii="Times New Roman" w:eastAsia="Times New Roman" w:hAnsi="Times New Roman"/>
        <w:color w:val="000000"/>
      </w:rPr>
      <w:fldChar w:fldCharType="separate"/>
    </w:r>
    <w:r w:rsidR="005D05BA">
      <w:rPr>
        <w:rFonts w:ascii="Times New Roman" w:eastAsia="Times New Roman" w:hAnsi="Times New Roman"/>
        <w:noProof/>
        <w:color w:val="000000"/>
      </w:rPr>
      <w:t>August 2, 2012</w:t>
    </w:r>
    <w:r w:rsidR="00283CF4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995" w:rsidRDefault="00F37995" w:rsidP="001078CC">
      <w:pPr>
        <w:spacing w:after="0" w:line="240" w:lineRule="auto"/>
      </w:pPr>
      <w:r>
        <w:separator/>
      </w:r>
    </w:p>
  </w:footnote>
  <w:footnote w:type="continuationSeparator" w:id="0">
    <w:p w:rsidR="00F37995" w:rsidRDefault="00F37995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Default="000A6C5F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19050" t="0" r="0" b="0"/>
          <wp:docPr id="1" name="Picture 2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50681">
      <w:tab/>
    </w:r>
    <w:r w:rsidR="0013709A">
      <w:t xml:space="preserve">     </w:t>
    </w:r>
    <w:r w:rsidR="0013709A" w:rsidRPr="0013709A">
      <w:rPr>
        <w:sz w:val="28"/>
        <w:szCs w:val="28"/>
      </w:rPr>
      <w:t xml:space="preserve"> </w:t>
    </w:r>
    <w:r w:rsidR="0013709A" w:rsidRPr="0013709A">
      <w:rPr>
        <w:rFonts w:ascii="Cambria" w:eastAsia="Times New Roman" w:hAnsi="Cambria"/>
        <w:b/>
        <w:sz w:val="28"/>
        <w:szCs w:val="28"/>
      </w:rPr>
      <w:t xml:space="preserve">Secondary Mathematics </w:t>
    </w:r>
    <w:r w:rsidR="00F50681" w:rsidRPr="0013709A">
      <w:rPr>
        <w:rFonts w:ascii="Cambria" w:eastAsia="Times New Roman" w:hAnsi="Cambria"/>
        <w:b/>
        <w:sz w:val="28"/>
        <w:szCs w:val="28"/>
      </w:rPr>
      <w:t>Lesson Plan</w:t>
    </w:r>
    <w:r w:rsidR="0097328B" w:rsidRPr="0013709A">
      <w:rPr>
        <w:rFonts w:ascii="Cambria" w:eastAsia="Times New Roman" w:hAnsi="Cambria"/>
        <w:b/>
        <w:sz w:val="28"/>
        <w:szCs w:val="28"/>
      </w:rPr>
      <w:t xml:space="preserve"> </w:t>
    </w:r>
    <w:r w:rsidR="0073331E" w:rsidRPr="0013709A">
      <w:rPr>
        <w:rFonts w:ascii="Cambria" w:eastAsia="Times New Roman" w:hAnsi="Cambria"/>
        <w:b/>
        <w:sz w:val="28"/>
        <w:szCs w:val="28"/>
      </w:rPr>
      <w:t>(Aligned to CCSSM)</w:t>
    </w:r>
  </w:p>
  <w:p w:rsidR="00F50681" w:rsidRPr="00F50681" w:rsidRDefault="00F506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17F" w:rsidRDefault="00F8517F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19050" t="0" r="0" b="0"/>
          <wp:docPr id="2" name="Picture 2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   </w:t>
    </w:r>
    <w:r w:rsidRPr="0013709A">
      <w:rPr>
        <w:sz w:val="28"/>
        <w:szCs w:val="28"/>
      </w:rPr>
      <w:t xml:space="preserve"> </w:t>
    </w:r>
    <w:r w:rsidRPr="0013709A">
      <w:rPr>
        <w:rFonts w:ascii="Cambria" w:eastAsia="Times New Roman" w:hAnsi="Cambria"/>
        <w:b/>
        <w:sz w:val="28"/>
        <w:szCs w:val="28"/>
      </w:rPr>
      <w:t>Secondary Mathematics Lesson Plan (Aligned to CCSSM)</w:t>
    </w:r>
  </w:p>
  <w:p w:rsidR="00F8517F" w:rsidRPr="00F50681" w:rsidRDefault="00F851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6pt;visibility:visible" o:bullet="t">
        <v:imagedata r:id="rId1" o:title=""/>
      </v:shape>
    </w:pict>
  </w:numPicBullet>
  <w:abstractNum w:abstractNumId="0">
    <w:nsid w:val="05AF3A1B"/>
    <w:multiLevelType w:val="hybridMultilevel"/>
    <w:tmpl w:val="D1FC37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32C91"/>
    <w:multiLevelType w:val="hybridMultilevel"/>
    <w:tmpl w:val="FD2295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844287"/>
    <w:multiLevelType w:val="hybridMultilevel"/>
    <w:tmpl w:val="D8583A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08F8"/>
    <w:multiLevelType w:val="hybridMultilevel"/>
    <w:tmpl w:val="60C0FB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B2961"/>
    <w:multiLevelType w:val="hybridMultilevel"/>
    <w:tmpl w:val="2ED07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304AF5"/>
    <w:multiLevelType w:val="hybridMultilevel"/>
    <w:tmpl w:val="986607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10F72"/>
    <w:multiLevelType w:val="hybridMultilevel"/>
    <w:tmpl w:val="155829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F62333"/>
    <w:multiLevelType w:val="hybridMultilevel"/>
    <w:tmpl w:val="39D2B0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CD4569"/>
    <w:multiLevelType w:val="hybridMultilevel"/>
    <w:tmpl w:val="26E69E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102A7"/>
    <w:multiLevelType w:val="hybridMultilevel"/>
    <w:tmpl w:val="03C86E50"/>
    <w:lvl w:ilvl="0" w:tplc="F93873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F2810"/>
    <w:multiLevelType w:val="hybridMultilevel"/>
    <w:tmpl w:val="71B83472"/>
    <w:lvl w:ilvl="0" w:tplc="757ED11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07B6F"/>
    <w:multiLevelType w:val="hybridMultilevel"/>
    <w:tmpl w:val="55CE412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632095"/>
    <w:multiLevelType w:val="hybridMultilevel"/>
    <w:tmpl w:val="7CB4A466"/>
    <w:lvl w:ilvl="0" w:tplc="757ED11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96CDE"/>
    <w:multiLevelType w:val="hybridMultilevel"/>
    <w:tmpl w:val="2E46A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C42D5"/>
    <w:multiLevelType w:val="hybridMultilevel"/>
    <w:tmpl w:val="32CAFA78"/>
    <w:lvl w:ilvl="0" w:tplc="75FE33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B04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A624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E87E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BE1F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50E2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280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66D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8AA4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6C182927"/>
    <w:multiLevelType w:val="hybridMultilevel"/>
    <w:tmpl w:val="01F8C3C6"/>
    <w:lvl w:ilvl="0" w:tplc="F93873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7C40DC"/>
    <w:multiLevelType w:val="hybridMultilevel"/>
    <w:tmpl w:val="EE70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8325C5"/>
    <w:multiLevelType w:val="hybridMultilevel"/>
    <w:tmpl w:val="808631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7902B3"/>
    <w:multiLevelType w:val="hybridMultilevel"/>
    <w:tmpl w:val="5D0067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15"/>
  </w:num>
  <w:num w:numId="7">
    <w:abstractNumId w:val="13"/>
  </w:num>
  <w:num w:numId="8">
    <w:abstractNumId w:val="9"/>
  </w:num>
  <w:num w:numId="9">
    <w:abstractNumId w:val="6"/>
  </w:num>
  <w:num w:numId="10">
    <w:abstractNumId w:val="11"/>
  </w:num>
  <w:num w:numId="11">
    <w:abstractNumId w:val="5"/>
  </w:num>
  <w:num w:numId="12">
    <w:abstractNumId w:val="0"/>
  </w:num>
  <w:num w:numId="13">
    <w:abstractNumId w:val="17"/>
  </w:num>
  <w:num w:numId="14">
    <w:abstractNumId w:val="16"/>
  </w:num>
  <w:num w:numId="15">
    <w:abstractNumId w:val="10"/>
  </w:num>
  <w:num w:numId="16">
    <w:abstractNumId w:val="12"/>
  </w:num>
  <w:num w:numId="17">
    <w:abstractNumId w:val="2"/>
  </w:num>
  <w:num w:numId="18">
    <w:abstractNumId w:val="18"/>
  </w:num>
  <w:num w:numId="19">
    <w:abstractNumId w:val="8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078CC"/>
    <w:rsid w:val="00001DDF"/>
    <w:rsid w:val="00007171"/>
    <w:rsid w:val="000223B8"/>
    <w:rsid w:val="000360B0"/>
    <w:rsid w:val="00073A51"/>
    <w:rsid w:val="00084F43"/>
    <w:rsid w:val="000A6C5F"/>
    <w:rsid w:val="000B7519"/>
    <w:rsid w:val="00106EE9"/>
    <w:rsid w:val="001078CC"/>
    <w:rsid w:val="001103A6"/>
    <w:rsid w:val="00117B28"/>
    <w:rsid w:val="0013709A"/>
    <w:rsid w:val="0014592D"/>
    <w:rsid w:val="0016521A"/>
    <w:rsid w:val="00165F28"/>
    <w:rsid w:val="00170C77"/>
    <w:rsid w:val="001723DF"/>
    <w:rsid w:val="001A203F"/>
    <w:rsid w:val="001B1047"/>
    <w:rsid w:val="001C0681"/>
    <w:rsid w:val="00204AF8"/>
    <w:rsid w:val="00240600"/>
    <w:rsid w:val="002710CF"/>
    <w:rsid w:val="00283CF4"/>
    <w:rsid w:val="002A24E0"/>
    <w:rsid w:val="002B1A1F"/>
    <w:rsid w:val="002C6A3F"/>
    <w:rsid w:val="00314C49"/>
    <w:rsid w:val="00316446"/>
    <w:rsid w:val="0033733A"/>
    <w:rsid w:val="00345394"/>
    <w:rsid w:val="003466EE"/>
    <w:rsid w:val="00352245"/>
    <w:rsid w:val="00356C82"/>
    <w:rsid w:val="00364F64"/>
    <w:rsid w:val="00374968"/>
    <w:rsid w:val="00377F6E"/>
    <w:rsid w:val="003B366C"/>
    <w:rsid w:val="003C6549"/>
    <w:rsid w:val="003C680E"/>
    <w:rsid w:val="003D435B"/>
    <w:rsid w:val="003F360F"/>
    <w:rsid w:val="004127CF"/>
    <w:rsid w:val="00417836"/>
    <w:rsid w:val="00423E4F"/>
    <w:rsid w:val="00450C87"/>
    <w:rsid w:val="00456A09"/>
    <w:rsid w:val="0046065B"/>
    <w:rsid w:val="00463EA2"/>
    <w:rsid w:val="004B5012"/>
    <w:rsid w:val="004C242D"/>
    <w:rsid w:val="004D1ABE"/>
    <w:rsid w:val="00504FFF"/>
    <w:rsid w:val="00506AE7"/>
    <w:rsid w:val="00521776"/>
    <w:rsid w:val="00546831"/>
    <w:rsid w:val="00562D7E"/>
    <w:rsid w:val="00563A43"/>
    <w:rsid w:val="005644EB"/>
    <w:rsid w:val="005676A1"/>
    <w:rsid w:val="005764C7"/>
    <w:rsid w:val="005841A6"/>
    <w:rsid w:val="005B305F"/>
    <w:rsid w:val="005B316B"/>
    <w:rsid w:val="005C4D20"/>
    <w:rsid w:val="005C7E26"/>
    <w:rsid w:val="005D05BA"/>
    <w:rsid w:val="005D6341"/>
    <w:rsid w:val="005F28CF"/>
    <w:rsid w:val="006067FE"/>
    <w:rsid w:val="00640309"/>
    <w:rsid w:val="006C1350"/>
    <w:rsid w:val="007007E2"/>
    <w:rsid w:val="007129D6"/>
    <w:rsid w:val="00722645"/>
    <w:rsid w:val="00722BCB"/>
    <w:rsid w:val="0073331E"/>
    <w:rsid w:val="00736386"/>
    <w:rsid w:val="00744AFA"/>
    <w:rsid w:val="00762459"/>
    <w:rsid w:val="007874E1"/>
    <w:rsid w:val="007A3FF2"/>
    <w:rsid w:val="007C4BE7"/>
    <w:rsid w:val="007F417F"/>
    <w:rsid w:val="00824DA5"/>
    <w:rsid w:val="008650F7"/>
    <w:rsid w:val="00881180"/>
    <w:rsid w:val="008A0DEC"/>
    <w:rsid w:val="008A38AC"/>
    <w:rsid w:val="008B2021"/>
    <w:rsid w:val="008C6A5F"/>
    <w:rsid w:val="008D063F"/>
    <w:rsid w:val="008D37CC"/>
    <w:rsid w:val="008F6043"/>
    <w:rsid w:val="009225EA"/>
    <w:rsid w:val="00945C47"/>
    <w:rsid w:val="009546FB"/>
    <w:rsid w:val="009558FB"/>
    <w:rsid w:val="0097328B"/>
    <w:rsid w:val="009803FB"/>
    <w:rsid w:val="00994208"/>
    <w:rsid w:val="009A06D1"/>
    <w:rsid w:val="009A129E"/>
    <w:rsid w:val="009A4A2C"/>
    <w:rsid w:val="009A770B"/>
    <w:rsid w:val="009C2B8C"/>
    <w:rsid w:val="00A00436"/>
    <w:rsid w:val="00A22F3B"/>
    <w:rsid w:val="00A262C5"/>
    <w:rsid w:val="00A34367"/>
    <w:rsid w:val="00A606C4"/>
    <w:rsid w:val="00A751BB"/>
    <w:rsid w:val="00A8196F"/>
    <w:rsid w:val="00AB0EBD"/>
    <w:rsid w:val="00AB2AA9"/>
    <w:rsid w:val="00AC5812"/>
    <w:rsid w:val="00AC5AF8"/>
    <w:rsid w:val="00AC5C0D"/>
    <w:rsid w:val="00AE131F"/>
    <w:rsid w:val="00AE74FD"/>
    <w:rsid w:val="00AF21C5"/>
    <w:rsid w:val="00B016DA"/>
    <w:rsid w:val="00B02978"/>
    <w:rsid w:val="00B67531"/>
    <w:rsid w:val="00B85C22"/>
    <w:rsid w:val="00BA1104"/>
    <w:rsid w:val="00BF1C58"/>
    <w:rsid w:val="00C23EDE"/>
    <w:rsid w:val="00CB4E0B"/>
    <w:rsid w:val="00CF75F6"/>
    <w:rsid w:val="00D37F33"/>
    <w:rsid w:val="00D53554"/>
    <w:rsid w:val="00D972C4"/>
    <w:rsid w:val="00DA16AB"/>
    <w:rsid w:val="00DD2872"/>
    <w:rsid w:val="00E42652"/>
    <w:rsid w:val="00E87BB6"/>
    <w:rsid w:val="00ED60A1"/>
    <w:rsid w:val="00F02617"/>
    <w:rsid w:val="00F37995"/>
    <w:rsid w:val="00F47DC7"/>
    <w:rsid w:val="00F50681"/>
    <w:rsid w:val="00F64014"/>
    <w:rsid w:val="00F8517F"/>
    <w:rsid w:val="00F87878"/>
    <w:rsid w:val="00F92BFC"/>
    <w:rsid w:val="00FB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3436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63EA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3EA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4137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05375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30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738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60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529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143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924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xl.com/math/grade-8/estimate-positive-and-negative-square-roots" TargetMode="External"/><Relationship Id="rId13" Type="http://schemas.openxmlformats.org/officeDocument/2006/relationships/hyperlink" Target="8.NS.2%20day%202%20HW.docx" TargetMode="External"/><Relationship Id="rId18" Type="http://schemas.openxmlformats.org/officeDocument/2006/relationships/hyperlink" Target="file:///G:\Lesson%20Planning%20Workshop\8th%20grade%20Unit%201\8.NS.2%20compare%20irrationals%20war.docx" TargetMode="External"/><Relationship Id="rId3" Type="http://schemas.openxmlformats.org/officeDocument/2006/relationships/styles" Target="styles.xml"/><Relationship Id="rId21" Type="http://schemas.openxmlformats.org/officeDocument/2006/relationships/hyperlink" Target="8.NS.2%20compare%20and%20order%20extension.pdf" TargetMode="External"/><Relationship Id="rId7" Type="http://schemas.openxmlformats.org/officeDocument/2006/relationships/endnotes" Target="endnotes.xml"/><Relationship Id="rId12" Type="http://schemas.openxmlformats.org/officeDocument/2006/relationships/hyperlink" Target="8.NS.2%20powerpoint_estimatingsquareroots.ppt" TargetMode="External"/><Relationship Id="rId17" Type="http://schemas.openxmlformats.org/officeDocument/2006/relationships/hyperlink" Target="http://www.rhinebeckcsd.org/webpages/cpeck/math7a.cfm?subpage=136111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8.NS.2%20compare%20irrationals%20war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G:\Lesson%20Planning%20Workshop\8th%20grade%20Unit%201\8.NS.2%20powerpoint_estimatingsquareroots.pp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10" Type="http://schemas.openxmlformats.org/officeDocument/2006/relationships/hyperlink" Target="http://my.hrw.com/math12/na_cc/msm_burger/teacher/osp/msm3/data/chap03/section06/reading_strategies.pdf" TargetMode="External"/><Relationship Id="rId19" Type="http://schemas.openxmlformats.org/officeDocument/2006/relationships/hyperlink" Target="http://www.rhinebeckcsd.org/webpages/cpeck/math7a.cfm?subpage=1361113" TargetMode="External"/><Relationship Id="rId4" Type="http://schemas.openxmlformats.org/officeDocument/2006/relationships/settings" Target="settings.xml"/><Relationship Id="rId9" Type="http://schemas.openxmlformats.org/officeDocument/2006/relationships/hyperlink" Target="8.NS.2%20day%201%20HW.docx" TargetMode="External"/><Relationship Id="rId14" Type="http://schemas.openxmlformats.org/officeDocument/2006/relationships/hyperlink" Target="http://my.hrw.com/math12/na_cc/msm_burger/teacher/osp/msm3/data/chap03/section06/success_english.pdf" TargetMode="External"/><Relationship Id="rId22" Type="http://schemas.openxmlformats.org/officeDocument/2006/relationships/hyperlink" Target="https://gaggle.net/gaggleVideoProxy.do?op=view&amp;v=ebd5108af42bb5b6142b5de304d48b8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F3954-A7C1-4FF7-87D1-6D5B7A98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11145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Nino, Allison</dc:creator>
  <cp:lastModifiedBy>Robel's</cp:lastModifiedBy>
  <cp:revision>28</cp:revision>
  <cp:lastPrinted>2012-07-02T16:05:00Z</cp:lastPrinted>
  <dcterms:created xsi:type="dcterms:W3CDTF">2012-07-31T13:29:00Z</dcterms:created>
  <dcterms:modified xsi:type="dcterms:W3CDTF">2012-08-02T13:01:00Z</dcterms:modified>
</cp:coreProperties>
</file>